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D2" w:rsidRPr="00166824" w:rsidRDefault="00AC27D2" w:rsidP="00AC27D2">
      <w:r w:rsidRPr="00166824">
        <w:t>The Board of Trustees of the Sangamon Mass Transit District met in a regular session in the office of the Sangamon Mass Transit District located at 928 South Ninth Street, Springfield</w:t>
      </w:r>
      <w:r w:rsidR="003966B3">
        <w:t>,</w:t>
      </w:r>
      <w:r w:rsidRPr="00166824">
        <w:t xml:space="preserve"> Illinois. The Meeting was called to order at</w:t>
      </w:r>
      <w:r w:rsidR="00127FAF">
        <w:t xml:space="preserve"> </w:t>
      </w:r>
      <w:r w:rsidR="00493303" w:rsidRPr="002F4DE2">
        <w:t>4:</w:t>
      </w:r>
      <w:r w:rsidR="00883380">
        <w:t>3</w:t>
      </w:r>
      <w:r w:rsidR="009559FA">
        <w:t>1</w:t>
      </w:r>
      <w:r w:rsidR="00895EA9">
        <w:t xml:space="preserve"> </w:t>
      </w:r>
      <w:r w:rsidR="00255B22">
        <w:t>P</w:t>
      </w:r>
      <w:r w:rsidR="00493303">
        <w:t>.</w:t>
      </w:r>
      <w:r w:rsidR="00255B22">
        <w:t>M</w:t>
      </w:r>
      <w:r w:rsidR="00493303">
        <w:t>.</w:t>
      </w:r>
      <w:r w:rsidRPr="00166824">
        <w:rPr>
          <w:color w:val="000000" w:themeColor="text1"/>
        </w:rPr>
        <w:t xml:space="preserve"> by</w:t>
      </w:r>
      <w:r w:rsidR="00493303">
        <w:rPr>
          <w:color w:val="000000" w:themeColor="text1"/>
        </w:rPr>
        <w:t xml:space="preserve"> Brian Brewer</w:t>
      </w:r>
      <w:r w:rsidRPr="00166824">
        <w:rPr>
          <w:color w:val="000000" w:themeColor="text1"/>
        </w:rPr>
        <w:t xml:space="preserve">, </w:t>
      </w:r>
      <w:r w:rsidR="00734010">
        <w:rPr>
          <w:color w:val="000000" w:themeColor="text1"/>
        </w:rPr>
        <w:t>Chairperson</w:t>
      </w:r>
      <w:r w:rsidRPr="00166824">
        <w:rPr>
          <w:color w:val="000000" w:themeColor="text1"/>
        </w:rPr>
        <w:t xml:space="preserve">. </w:t>
      </w:r>
    </w:p>
    <w:p w:rsidR="00AC27D2" w:rsidRPr="00166824" w:rsidRDefault="00AC27D2" w:rsidP="00AC27D2"/>
    <w:p w:rsidR="00AC27D2" w:rsidRPr="00166824" w:rsidRDefault="00AC27D2" w:rsidP="00AC27D2">
      <w:pPr>
        <w:pStyle w:val="ListParagraph"/>
        <w:numPr>
          <w:ilvl w:val="0"/>
          <w:numId w:val="1"/>
        </w:numPr>
        <w:ind w:left="540" w:hanging="540"/>
        <w:rPr>
          <w:b/>
        </w:rPr>
      </w:pPr>
      <w:r w:rsidRPr="00166824">
        <w:rPr>
          <w:b/>
        </w:rPr>
        <w:t>ROLL CALL</w:t>
      </w:r>
      <w:r w:rsidRPr="00166824">
        <w:rPr>
          <w:b/>
        </w:rPr>
        <w:tab/>
      </w:r>
      <w:r w:rsidRPr="00166824">
        <w:rPr>
          <w:u w:val="single"/>
        </w:rPr>
        <w:t>Present:</w:t>
      </w:r>
    </w:p>
    <w:p w:rsidR="00493303" w:rsidRDefault="00493303" w:rsidP="00493303">
      <w:pPr>
        <w:ind w:left="2160"/>
      </w:pPr>
      <w:r>
        <w:t>Brian Brewer</w:t>
      </w:r>
      <w:r>
        <w:tab/>
      </w:r>
      <w:r>
        <w:tab/>
        <w:t>Chairperson</w:t>
      </w:r>
    </w:p>
    <w:p w:rsidR="00AC27D2" w:rsidRDefault="00AC27D2" w:rsidP="00AC27D2">
      <w:pPr>
        <w:ind w:left="2160"/>
      </w:pPr>
      <w:r w:rsidRPr="00166824">
        <w:t>Sandra Douglas</w:t>
      </w:r>
      <w:r w:rsidRPr="00166824">
        <w:tab/>
        <w:t>Trustee</w:t>
      </w:r>
    </w:p>
    <w:p w:rsidR="00B83EBA" w:rsidRDefault="00B83EBA" w:rsidP="00B83EBA">
      <w:pPr>
        <w:ind w:left="2160"/>
      </w:pPr>
      <w:r w:rsidRPr="00166824">
        <w:t>Leslie McCarthy</w:t>
      </w:r>
      <w:r w:rsidRPr="00166824">
        <w:tab/>
        <w:t>Secretary</w:t>
      </w:r>
    </w:p>
    <w:p w:rsidR="009559FA" w:rsidRDefault="009559FA" w:rsidP="009559FA">
      <w:pPr>
        <w:ind w:left="2160"/>
      </w:pPr>
      <w:r>
        <w:t>Sue Davsko</w:t>
      </w:r>
      <w:r>
        <w:tab/>
      </w:r>
      <w:r>
        <w:tab/>
        <w:t>Vice Chairperson</w:t>
      </w:r>
    </w:p>
    <w:p w:rsidR="00314AD1" w:rsidRDefault="00314AD1" w:rsidP="00AC0191">
      <w:pPr>
        <w:ind w:left="2160"/>
      </w:pPr>
      <w:r>
        <w:t>Karen Hasara</w:t>
      </w:r>
      <w:r>
        <w:tab/>
      </w:r>
      <w:r>
        <w:tab/>
        <w:t>Treasurer</w:t>
      </w:r>
    </w:p>
    <w:p w:rsidR="009559FA" w:rsidRPr="00166824" w:rsidRDefault="009559FA" w:rsidP="009559FA">
      <w:pPr>
        <w:ind w:left="2160"/>
      </w:pPr>
      <w:r w:rsidRPr="00166824">
        <w:t>Wynne Coplea</w:t>
      </w:r>
      <w:r w:rsidRPr="00166824">
        <w:tab/>
      </w:r>
      <w:r w:rsidRPr="00166824">
        <w:tab/>
        <w:t>Trustee</w:t>
      </w:r>
      <w:r w:rsidRPr="00166824" w:rsidDel="00963735">
        <w:t xml:space="preserve"> </w:t>
      </w:r>
    </w:p>
    <w:p w:rsidR="00AC27D2" w:rsidRDefault="00AC27D2" w:rsidP="00AC27D2">
      <w:pPr>
        <w:ind w:left="2160"/>
      </w:pPr>
      <w:r w:rsidRPr="00166824">
        <w:t xml:space="preserve">Frank Squires </w:t>
      </w:r>
      <w:r w:rsidRPr="00166824">
        <w:tab/>
      </w:r>
      <w:r w:rsidRPr="00166824">
        <w:tab/>
        <w:t>Managing Director</w:t>
      </w:r>
    </w:p>
    <w:p w:rsidR="00AC27D2" w:rsidRDefault="00026D99" w:rsidP="00AC27D2">
      <w:pPr>
        <w:ind w:left="2160"/>
      </w:pPr>
      <w:r>
        <w:t>McKenzie Crowe</w:t>
      </w:r>
      <w:r w:rsidR="00AC27D2" w:rsidRPr="00166824">
        <w:tab/>
        <w:t>Human Resources Officer</w:t>
      </w:r>
    </w:p>
    <w:p w:rsidR="00F25766" w:rsidRPr="00166824" w:rsidRDefault="00F8059A" w:rsidP="00AC27D2">
      <w:pPr>
        <w:ind w:left="2160"/>
      </w:pPr>
      <w:r>
        <w:t>Mel</w:t>
      </w:r>
      <w:r w:rsidR="00F958C2">
        <w:t>issa Ashford</w:t>
      </w:r>
      <w:r w:rsidR="00F958C2">
        <w:tab/>
      </w:r>
      <w:r w:rsidR="00493303">
        <w:t>Director of Operations</w:t>
      </w:r>
    </w:p>
    <w:p w:rsidR="00493303" w:rsidRDefault="00493303" w:rsidP="00493303">
      <w:pPr>
        <w:ind w:left="2160"/>
      </w:pPr>
      <w:r w:rsidRPr="00166824">
        <w:t>Diane Townsend</w:t>
      </w:r>
      <w:r w:rsidRPr="00166824">
        <w:tab/>
      </w:r>
      <w:r>
        <w:t xml:space="preserve">Director of </w:t>
      </w:r>
      <w:r w:rsidRPr="00166824">
        <w:t>Finance and Administration</w:t>
      </w:r>
    </w:p>
    <w:p w:rsidR="00493303" w:rsidRDefault="009559FA" w:rsidP="00493303">
      <w:pPr>
        <w:ind w:left="2160"/>
      </w:pPr>
      <w:r>
        <w:t>Ed Gower</w:t>
      </w:r>
      <w:r w:rsidR="00493303">
        <w:tab/>
      </w:r>
      <w:r w:rsidR="00493303" w:rsidRPr="00166824">
        <w:tab/>
      </w:r>
      <w:r w:rsidR="00791041">
        <w:t xml:space="preserve">Legal </w:t>
      </w:r>
      <w:r w:rsidR="00493303" w:rsidRPr="00166824">
        <w:t xml:space="preserve">Counsel </w:t>
      </w:r>
    </w:p>
    <w:p w:rsidR="00AC0191" w:rsidRDefault="00AC0191" w:rsidP="00AC0191">
      <w:pPr>
        <w:ind w:left="2160"/>
      </w:pPr>
      <w:r w:rsidRPr="00166824">
        <w:t>Aaron Beck</w:t>
      </w:r>
      <w:r w:rsidRPr="00166824">
        <w:tab/>
      </w:r>
      <w:r w:rsidRPr="00166824">
        <w:tab/>
        <w:t>Superintendent of Maintenance</w:t>
      </w:r>
    </w:p>
    <w:p w:rsidR="000D52D6" w:rsidRDefault="000D52D6" w:rsidP="000D52D6">
      <w:pPr>
        <w:ind w:left="2160"/>
      </w:pPr>
      <w:r>
        <w:t>Jason Sass</w:t>
      </w:r>
      <w:r>
        <w:tab/>
      </w:r>
      <w:r>
        <w:tab/>
        <w:t>Associate Planner, SSCRPC</w:t>
      </w:r>
    </w:p>
    <w:p w:rsidR="000D52D6" w:rsidRDefault="000D52D6" w:rsidP="000D52D6">
      <w:pPr>
        <w:ind w:left="2160"/>
      </w:pPr>
      <w:r w:rsidRPr="00166824">
        <w:t>Steve Schoeffel</w:t>
      </w:r>
      <w:r w:rsidRPr="00166824">
        <w:tab/>
      </w:r>
      <w:r w:rsidR="00314AD1">
        <w:t>Deputy Managing Director</w:t>
      </w:r>
    </w:p>
    <w:p w:rsidR="00C40B2C" w:rsidRDefault="00C40B2C" w:rsidP="00C40B2C">
      <w:pPr>
        <w:ind w:left="2160"/>
      </w:pPr>
      <w:r>
        <w:t>Pete Roberts</w:t>
      </w:r>
      <w:r>
        <w:tab/>
      </w:r>
      <w:r>
        <w:tab/>
        <w:t>ADA Advisory Committee</w:t>
      </w:r>
    </w:p>
    <w:p w:rsidR="002B375D" w:rsidRDefault="002B375D" w:rsidP="00C40B2C">
      <w:pPr>
        <w:ind w:left="2160"/>
      </w:pPr>
      <w:r>
        <w:t>Melony Lonon</w:t>
      </w:r>
      <w:r>
        <w:tab/>
      </w:r>
      <w:r>
        <w:tab/>
        <w:t>Road and Safety Supervisor</w:t>
      </w:r>
    </w:p>
    <w:p w:rsidR="008E0B9F" w:rsidRPr="00166824" w:rsidRDefault="008E0B9F" w:rsidP="005701F5"/>
    <w:p w:rsidR="005701F5" w:rsidRDefault="00AC27D2" w:rsidP="005701F5">
      <w:pPr>
        <w:ind w:left="2160"/>
        <w:rPr>
          <w:u w:val="single"/>
        </w:rPr>
      </w:pPr>
      <w:r w:rsidRPr="00166824">
        <w:rPr>
          <w:u w:val="single"/>
        </w:rPr>
        <w:t>Absent:</w:t>
      </w:r>
    </w:p>
    <w:p w:rsidR="00C40B2C" w:rsidRDefault="00C40B2C" w:rsidP="00C40B2C">
      <w:pPr>
        <w:ind w:left="2160"/>
      </w:pPr>
      <w:r w:rsidRPr="00166824">
        <w:t>Jerry Doss</w:t>
      </w:r>
      <w:r w:rsidRPr="00166824">
        <w:tab/>
      </w:r>
      <w:r w:rsidRPr="00166824">
        <w:tab/>
        <w:t>Trustee</w:t>
      </w:r>
    </w:p>
    <w:p w:rsidR="009559FA" w:rsidRDefault="009559FA" w:rsidP="009559FA">
      <w:pPr>
        <w:ind w:left="2160"/>
      </w:pPr>
      <w:r>
        <w:t>Stephanie Malcom</w:t>
      </w:r>
      <w:r>
        <w:tab/>
        <w:t>Grants &amp; Procurements Manager</w:t>
      </w:r>
    </w:p>
    <w:p w:rsidR="00AC0191" w:rsidRDefault="001368B6" w:rsidP="0015047B">
      <w:pPr>
        <w:ind w:left="2160"/>
      </w:pPr>
      <w:r>
        <w:t>Angela Jefferson</w:t>
      </w:r>
      <w:r>
        <w:tab/>
        <w:t>Superintendent of Access</w:t>
      </w:r>
    </w:p>
    <w:p w:rsidR="00D834E9" w:rsidRPr="00166824" w:rsidRDefault="00D834E9" w:rsidP="00AC27D2">
      <w:pPr>
        <w:ind w:left="2160"/>
        <w:rPr>
          <w:u w:val="single"/>
        </w:rPr>
      </w:pPr>
    </w:p>
    <w:p w:rsidR="00AC27D2" w:rsidRDefault="00AC27D2" w:rsidP="00AC27D2">
      <w:pPr>
        <w:pStyle w:val="ListParagraph"/>
        <w:numPr>
          <w:ilvl w:val="0"/>
          <w:numId w:val="1"/>
        </w:numPr>
        <w:rPr>
          <w:b/>
        </w:rPr>
      </w:pPr>
      <w:r w:rsidRPr="00166824">
        <w:rPr>
          <w:b/>
        </w:rPr>
        <w:t>APPROVAL OF MINUTES</w:t>
      </w:r>
    </w:p>
    <w:p w:rsidR="00AC27D2" w:rsidRDefault="004A41B9" w:rsidP="0071405E">
      <w:pPr>
        <w:ind w:left="720"/>
      </w:pPr>
      <w:r>
        <w:t xml:space="preserve">Brian Brewer asked if there were any questions or </w:t>
      </w:r>
      <w:r w:rsidR="00ED0981">
        <w:t>comments</w:t>
      </w:r>
      <w:r>
        <w:t xml:space="preserve"> regarding the minutes of </w:t>
      </w:r>
      <w:r w:rsidR="009559FA">
        <w:t>April 22</w:t>
      </w:r>
      <w:r w:rsidR="003535FE">
        <w:t>, 2019</w:t>
      </w:r>
      <w:r>
        <w:t xml:space="preserve">. </w:t>
      </w:r>
      <w:r w:rsidR="00AC27D2" w:rsidRPr="00166824">
        <w:t>There were no comments or questions.</w:t>
      </w:r>
      <w:r w:rsidR="0071405E">
        <w:t xml:space="preserve"> </w:t>
      </w:r>
      <w:r w:rsidR="009559FA">
        <w:t>Sue Davsko</w:t>
      </w:r>
      <w:r w:rsidR="00127FAF">
        <w:t xml:space="preserve"> </w:t>
      </w:r>
      <w:r w:rsidR="00C96A4C">
        <w:t>made</w:t>
      </w:r>
      <w:r w:rsidR="00AC27D2" w:rsidRPr="00166824">
        <w:t xml:space="preserve"> a motion to approve the minutes of the </w:t>
      </w:r>
      <w:r w:rsidR="009559FA">
        <w:t>April 22</w:t>
      </w:r>
      <w:r w:rsidR="003535FE">
        <w:t>, 2019</w:t>
      </w:r>
      <w:r w:rsidR="00AC27D2" w:rsidRPr="00166824">
        <w:t xml:space="preserve"> meeting</w:t>
      </w:r>
      <w:r w:rsidR="00AC27D2">
        <w:t>, seconded by</w:t>
      </w:r>
      <w:r w:rsidR="00AC27D2" w:rsidRPr="00166824">
        <w:t xml:space="preserve"> </w:t>
      </w:r>
      <w:r w:rsidR="00883380">
        <w:t>Leslie McCarthy</w:t>
      </w:r>
      <w:r w:rsidR="00CE5D11">
        <w:t xml:space="preserve"> </w:t>
      </w:r>
      <w:r w:rsidR="00493303">
        <w:t>and</w:t>
      </w:r>
      <w:r w:rsidR="00127FAF">
        <w:t xml:space="preserve"> </w:t>
      </w:r>
      <w:r w:rsidR="00C96A4C" w:rsidRPr="00166824">
        <w:t>the</w:t>
      </w:r>
      <w:r w:rsidR="00AC27D2" w:rsidRPr="00166824">
        <w:t xml:space="preserve"> motion unanimously passed. </w:t>
      </w:r>
    </w:p>
    <w:p w:rsidR="004D595D" w:rsidRPr="00166824" w:rsidRDefault="004D595D" w:rsidP="00AC27D2"/>
    <w:p w:rsidR="00791041" w:rsidRDefault="00AC27D2" w:rsidP="00791041">
      <w:pPr>
        <w:pStyle w:val="ListParagraph"/>
        <w:numPr>
          <w:ilvl w:val="0"/>
          <w:numId w:val="1"/>
        </w:numPr>
      </w:pPr>
      <w:r w:rsidRPr="00BB57E3">
        <w:rPr>
          <w:b/>
        </w:rPr>
        <w:t>DIRECTOR REPORTS</w:t>
      </w:r>
    </w:p>
    <w:p w:rsidR="00ED0981" w:rsidRDefault="009559FA" w:rsidP="00ED0981">
      <w:pPr>
        <w:rPr>
          <w:b/>
        </w:rPr>
      </w:pPr>
      <w:r>
        <w:rPr>
          <w:b/>
        </w:rPr>
        <w:tab/>
      </w:r>
    </w:p>
    <w:p w:rsidR="00CB43D3" w:rsidRPr="0084593C" w:rsidRDefault="00CB43D3" w:rsidP="00CB43D3">
      <w:pPr>
        <w:rPr>
          <w:rFonts w:eastAsiaTheme="minorHAnsi"/>
        </w:rPr>
      </w:pPr>
      <w:r>
        <w:tab/>
      </w:r>
      <w:r w:rsidRPr="0084593C">
        <w:t>Managing Director, Frank Squires a</w:t>
      </w:r>
      <w:r w:rsidRPr="0084593C">
        <w:rPr>
          <w:rFonts w:eastAsiaTheme="minorHAnsi"/>
        </w:rPr>
        <w:t xml:space="preserve">sked the board if they preferred to get open meeting </w:t>
      </w:r>
      <w:r w:rsidRPr="0084593C">
        <w:rPr>
          <w:rFonts w:eastAsiaTheme="minorHAnsi"/>
        </w:rPr>
        <w:tab/>
        <w:t xml:space="preserve">minutes a couple of days earlier than the rest of their packets or at the same time.  Board </w:t>
      </w:r>
      <w:r w:rsidRPr="0084593C">
        <w:rPr>
          <w:rFonts w:eastAsiaTheme="minorHAnsi"/>
        </w:rPr>
        <w:tab/>
        <w:t xml:space="preserve">members unanimously indicated they had no preference on the matter.  Managing </w:t>
      </w:r>
      <w:r w:rsidR="0084593C">
        <w:rPr>
          <w:rFonts w:eastAsiaTheme="minorHAnsi"/>
        </w:rPr>
        <w:tab/>
      </w:r>
      <w:r w:rsidRPr="0084593C">
        <w:rPr>
          <w:rFonts w:eastAsiaTheme="minorHAnsi"/>
        </w:rPr>
        <w:t>Director said he would continue to send Closed Meeting Minutes separately.</w:t>
      </w:r>
    </w:p>
    <w:p w:rsidR="00CB43D3" w:rsidRPr="0084593C" w:rsidRDefault="00CB43D3" w:rsidP="00CB43D3">
      <w:pPr>
        <w:rPr>
          <w:rFonts w:eastAsiaTheme="minorHAnsi"/>
        </w:rPr>
      </w:pPr>
      <w:r w:rsidRPr="0084593C">
        <w:rPr>
          <w:rFonts w:eastAsiaTheme="minorHAnsi"/>
        </w:rPr>
        <w:tab/>
        <w:t>Director of Operations</w:t>
      </w:r>
      <w:r w:rsidR="001368B6" w:rsidRPr="0084593C">
        <w:rPr>
          <w:rFonts w:eastAsiaTheme="minorHAnsi"/>
        </w:rPr>
        <w:t>,</w:t>
      </w:r>
      <w:r w:rsidRPr="0084593C">
        <w:t xml:space="preserve"> Melissa Ashford</w:t>
      </w:r>
      <w:r w:rsidR="001368B6" w:rsidRPr="0084593C">
        <w:t>,</w:t>
      </w:r>
      <w:r w:rsidRPr="0084593C">
        <w:t xml:space="preserve"> stated that Access Ridership is up and Mainline </w:t>
      </w:r>
      <w:r w:rsidRPr="0084593C">
        <w:tab/>
        <w:t xml:space="preserve">Ridership is steady at nearly exactly the same ridership as one year ago, an improvement </w:t>
      </w:r>
      <w:r w:rsidRPr="0084593C">
        <w:tab/>
        <w:t xml:space="preserve">over the average 3% decline that seems to be trending across the nation.  Two Urbanized </w:t>
      </w:r>
      <w:r w:rsidRPr="0084593C">
        <w:tab/>
        <w:t xml:space="preserve">Area Routes showed considerable improvement – Sherman and Riverton.  Brian asked if </w:t>
      </w:r>
      <w:r w:rsidRPr="0084593C">
        <w:tab/>
        <w:t xml:space="preserve">there was any promotion causing this, and Steve indicated targeted marketing has begun </w:t>
      </w:r>
      <w:r w:rsidRPr="0084593C">
        <w:lastRenderedPageBreak/>
        <w:tab/>
        <w:t xml:space="preserve">in local print media in those communities as well as with digital advertising also targeted </w:t>
      </w:r>
      <w:r w:rsidRPr="0084593C">
        <w:tab/>
        <w:t>specifically at the individual communities and the R</w:t>
      </w:r>
      <w:r w:rsidR="001368B6" w:rsidRPr="0084593C">
        <w:t>ou</w:t>
      </w:r>
      <w:r w:rsidRPr="0084593C">
        <w:t>t</w:t>
      </w:r>
      <w:r w:rsidR="001368B6" w:rsidRPr="0084593C">
        <w:t>e 16 business corridor along West</w:t>
      </w:r>
      <w:r w:rsidRPr="0084593C">
        <w:t xml:space="preserve"> </w:t>
      </w:r>
      <w:r w:rsidRPr="0084593C">
        <w:tab/>
        <w:t>Wabash</w:t>
      </w:r>
      <w:r w:rsidR="001368B6" w:rsidRPr="0084593C">
        <w:t xml:space="preserve"> Avenue</w:t>
      </w:r>
      <w:r w:rsidRPr="0084593C">
        <w:t>.</w:t>
      </w:r>
    </w:p>
    <w:p w:rsidR="00CB43D3" w:rsidRPr="0084593C" w:rsidRDefault="00CB43D3" w:rsidP="00ED0981"/>
    <w:p w:rsidR="009559FA" w:rsidRPr="00ED0981" w:rsidRDefault="009559FA" w:rsidP="00ED0981">
      <w:pPr>
        <w:rPr>
          <w:b/>
        </w:rPr>
      </w:pPr>
      <w:r>
        <w:rPr>
          <w:b/>
        </w:rPr>
        <w:tab/>
      </w:r>
    </w:p>
    <w:p w:rsidR="008B0CA9" w:rsidRPr="00ED0981" w:rsidRDefault="00AC27D2" w:rsidP="00ED0981">
      <w:pPr>
        <w:pStyle w:val="ListParagraph"/>
        <w:numPr>
          <w:ilvl w:val="0"/>
          <w:numId w:val="1"/>
        </w:numPr>
        <w:rPr>
          <w:b/>
        </w:rPr>
      </w:pPr>
      <w:r w:rsidRPr="00ED0981">
        <w:rPr>
          <w:b/>
        </w:rPr>
        <w:t>REPORTS</w:t>
      </w:r>
    </w:p>
    <w:p w:rsidR="001F1DED" w:rsidRPr="00791041" w:rsidRDefault="001F1DED" w:rsidP="00483D52">
      <w:pPr>
        <w:pStyle w:val="ListParagraph"/>
      </w:pPr>
    </w:p>
    <w:p w:rsidR="00483D52" w:rsidRDefault="004F1EBC" w:rsidP="008B0CA9">
      <w:pPr>
        <w:rPr>
          <w:b/>
        </w:rPr>
      </w:pPr>
      <w:r w:rsidRPr="008B0CA9">
        <w:rPr>
          <w:b/>
        </w:rPr>
        <w:t>A.</w:t>
      </w:r>
      <w:r w:rsidR="00AD0912" w:rsidRPr="008B0CA9">
        <w:rPr>
          <w:b/>
        </w:rPr>
        <w:t xml:space="preserve"> </w:t>
      </w:r>
      <w:r w:rsidR="00DC60C7">
        <w:rPr>
          <w:b/>
        </w:rPr>
        <w:tab/>
      </w:r>
      <w:r w:rsidR="00AC27D2" w:rsidRPr="008B0CA9">
        <w:rPr>
          <w:b/>
        </w:rPr>
        <w:t>Board Committee Reports: Finance-Operations-Administration</w:t>
      </w:r>
    </w:p>
    <w:p w:rsidR="00CB43D3" w:rsidRDefault="00CB43D3" w:rsidP="008B0CA9">
      <w:pPr>
        <w:rPr>
          <w:b/>
        </w:rPr>
      </w:pPr>
    </w:p>
    <w:p w:rsidR="00CB43D3" w:rsidRDefault="00CB43D3" w:rsidP="00CB43D3">
      <w:r>
        <w:rPr>
          <w:b/>
        </w:rPr>
        <w:tab/>
      </w:r>
      <w:r w:rsidR="00C04219">
        <w:rPr>
          <w:b/>
        </w:rPr>
        <w:t xml:space="preserve">Finance: </w:t>
      </w:r>
      <w:r w:rsidRPr="00C04219">
        <w:t xml:space="preserve">Approval of April’s Financial Statements and Cash </w:t>
      </w:r>
      <w:r w:rsidR="00FE7649" w:rsidRPr="00C04219">
        <w:t>Disbursements</w:t>
      </w:r>
      <w:r>
        <w:rPr>
          <w:b/>
        </w:rPr>
        <w:t xml:space="preserve"> - </w:t>
      </w:r>
      <w:r w:rsidRPr="00D74EDF">
        <w:rPr>
          <w:rFonts w:eastAsiaTheme="minorHAnsi"/>
        </w:rPr>
        <w:t xml:space="preserve">Diane </w:t>
      </w:r>
      <w:r w:rsidR="00C04219">
        <w:rPr>
          <w:rFonts w:eastAsiaTheme="minorHAnsi"/>
        </w:rPr>
        <w:tab/>
      </w:r>
      <w:r w:rsidRPr="00D74EDF">
        <w:rPr>
          <w:rFonts w:eastAsiaTheme="minorHAnsi"/>
        </w:rPr>
        <w:t xml:space="preserve">Townsend stated after the completion of an internal audit of processes involving cash in </w:t>
      </w:r>
      <w:r w:rsidR="00C04219">
        <w:rPr>
          <w:rFonts w:eastAsiaTheme="minorHAnsi"/>
        </w:rPr>
        <w:tab/>
      </w:r>
      <w:r w:rsidRPr="00D74EDF">
        <w:rPr>
          <w:rFonts w:eastAsiaTheme="minorHAnsi"/>
        </w:rPr>
        <w:t>March</w:t>
      </w:r>
      <w:r w:rsidR="00C04219">
        <w:rPr>
          <w:rFonts w:eastAsiaTheme="minorHAnsi"/>
        </w:rPr>
        <w:t>,</w:t>
      </w:r>
      <w:r w:rsidRPr="00D74EDF">
        <w:rPr>
          <w:rFonts w:eastAsiaTheme="minorHAnsi"/>
        </w:rPr>
        <w:t xml:space="preserve"> additional controls and procedures will be implemented along with some</w:t>
      </w:r>
      <w:r w:rsidR="00C04219">
        <w:rPr>
          <w:rFonts w:eastAsiaTheme="minorHAnsi"/>
        </w:rPr>
        <w:t xml:space="preserve"> </w:t>
      </w:r>
      <w:r w:rsidR="00C04219">
        <w:rPr>
          <w:rFonts w:eastAsiaTheme="minorHAnsi"/>
        </w:rPr>
        <w:tab/>
      </w:r>
      <w:r w:rsidRPr="00D74EDF">
        <w:rPr>
          <w:rFonts w:eastAsiaTheme="minorHAnsi"/>
        </w:rPr>
        <w:t>streamline process</w:t>
      </w:r>
      <w:r w:rsidR="00C04219">
        <w:rPr>
          <w:rFonts w:eastAsiaTheme="minorHAnsi"/>
        </w:rPr>
        <w:t>es</w:t>
      </w:r>
      <w:r w:rsidRPr="00D74EDF">
        <w:rPr>
          <w:rFonts w:eastAsiaTheme="minorHAnsi"/>
        </w:rPr>
        <w:t xml:space="preserve"> for recording miscellaneous cash. We</w:t>
      </w:r>
      <w:r w:rsidR="00C04219">
        <w:rPr>
          <w:rFonts w:eastAsiaTheme="minorHAnsi"/>
        </w:rPr>
        <w:t xml:space="preserve"> a</w:t>
      </w:r>
      <w:r w:rsidRPr="00D74EDF">
        <w:rPr>
          <w:rFonts w:eastAsiaTheme="minorHAnsi"/>
        </w:rPr>
        <w:t xml:space="preserve">re in the process of fine </w:t>
      </w:r>
      <w:r w:rsidR="00C04219">
        <w:rPr>
          <w:rFonts w:eastAsiaTheme="minorHAnsi"/>
        </w:rPr>
        <w:tab/>
      </w:r>
      <w:r w:rsidRPr="00D74EDF">
        <w:rPr>
          <w:rFonts w:eastAsiaTheme="minorHAnsi"/>
        </w:rPr>
        <w:t xml:space="preserve">tuning banking software systems with enhanced blocks and filters and will be paying </w:t>
      </w:r>
      <w:r>
        <w:rPr>
          <w:rFonts w:eastAsiaTheme="minorHAnsi"/>
        </w:rPr>
        <w:tab/>
      </w:r>
      <w:r w:rsidRPr="00D74EDF">
        <w:rPr>
          <w:rFonts w:eastAsiaTheme="minorHAnsi"/>
        </w:rPr>
        <w:t xml:space="preserve">federal and state taxes through the easy tax portal through the banking software.  Cash </w:t>
      </w:r>
      <w:r>
        <w:rPr>
          <w:rFonts w:eastAsiaTheme="minorHAnsi"/>
        </w:rPr>
        <w:tab/>
      </w:r>
      <w:r w:rsidRPr="00D74EDF">
        <w:rPr>
          <w:rFonts w:eastAsiaTheme="minorHAnsi"/>
        </w:rPr>
        <w:t>report</w:t>
      </w:r>
      <w:r w:rsidR="00C04219">
        <w:rPr>
          <w:rFonts w:eastAsiaTheme="minorHAnsi"/>
        </w:rPr>
        <w:t>s</w:t>
      </w:r>
      <w:r w:rsidRPr="00D74EDF">
        <w:rPr>
          <w:rFonts w:eastAsiaTheme="minorHAnsi"/>
        </w:rPr>
        <w:t xml:space="preserve"> will be provided </w:t>
      </w:r>
      <w:r w:rsidR="00C04219">
        <w:rPr>
          <w:rFonts w:eastAsiaTheme="minorHAnsi"/>
        </w:rPr>
        <w:t>w</w:t>
      </w:r>
      <w:r w:rsidRPr="00D74EDF">
        <w:rPr>
          <w:rFonts w:eastAsiaTheme="minorHAnsi"/>
        </w:rPr>
        <w:t xml:space="preserve">eekly to executive management every Friday along with an </w:t>
      </w:r>
      <w:r>
        <w:rPr>
          <w:rFonts w:eastAsiaTheme="minorHAnsi"/>
        </w:rPr>
        <w:tab/>
      </w:r>
      <w:r w:rsidR="00C04219">
        <w:rPr>
          <w:rFonts w:eastAsiaTheme="minorHAnsi"/>
        </w:rPr>
        <w:t>updated Cash Forecast R</w:t>
      </w:r>
      <w:r w:rsidRPr="00D74EDF">
        <w:rPr>
          <w:rFonts w:eastAsiaTheme="minorHAnsi"/>
        </w:rPr>
        <w:t xml:space="preserve">eport.  </w:t>
      </w:r>
      <w:r w:rsidR="00C04219">
        <w:rPr>
          <w:rFonts w:eastAsiaTheme="minorHAnsi"/>
        </w:rPr>
        <w:t>Diane t</w:t>
      </w:r>
      <w:r w:rsidRPr="00D74EDF">
        <w:rPr>
          <w:rFonts w:eastAsiaTheme="minorHAnsi"/>
        </w:rPr>
        <w:t>hank</w:t>
      </w:r>
      <w:r w:rsidR="00C04219">
        <w:rPr>
          <w:rFonts w:eastAsiaTheme="minorHAnsi"/>
        </w:rPr>
        <w:t>ed</w:t>
      </w:r>
      <w:r w:rsidRPr="00D74EDF">
        <w:rPr>
          <w:rFonts w:eastAsiaTheme="minorHAnsi"/>
        </w:rPr>
        <w:t xml:space="preserve"> Frank for that improvement.</w:t>
      </w:r>
      <w:r>
        <w:rPr>
          <w:rFonts w:eastAsiaTheme="minorHAnsi"/>
        </w:rPr>
        <w:t xml:space="preserve"> </w:t>
      </w:r>
      <w:r w:rsidR="00C04219">
        <w:rPr>
          <w:rFonts w:eastAsiaTheme="minorHAnsi"/>
        </w:rPr>
        <w:t xml:space="preserve">A </w:t>
      </w:r>
      <w:r w:rsidRPr="009559FA">
        <w:rPr>
          <w:rFonts w:eastAsiaTheme="minorHAnsi"/>
        </w:rPr>
        <w:t>C</w:t>
      </w:r>
      <w:r w:rsidR="00C04219">
        <w:rPr>
          <w:rFonts w:eastAsiaTheme="minorHAnsi"/>
        </w:rPr>
        <w:t>.</w:t>
      </w:r>
      <w:r w:rsidRPr="009559FA">
        <w:rPr>
          <w:rFonts w:eastAsiaTheme="minorHAnsi"/>
        </w:rPr>
        <w:t>D</w:t>
      </w:r>
      <w:r w:rsidR="00C04219">
        <w:rPr>
          <w:rFonts w:eastAsiaTheme="minorHAnsi"/>
        </w:rPr>
        <w:t>.</w:t>
      </w:r>
      <w:r w:rsidRPr="009559FA">
        <w:rPr>
          <w:rFonts w:eastAsiaTheme="minorHAnsi"/>
        </w:rPr>
        <w:t xml:space="preserve"> </w:t>
      </w:r>
      <w:r w:rsidR="00C04219">
        <w:rPr>
          <w:rFonts w:eastAsiaTheme="minorHAnsi"/>
        </w:rPr>
        <w:tab/>
      </w:r>
      <w:r w:rsidRPr="009559FA">
        <w:rPr>
          <w:rFonts w:eastAsiaTheme="minorHAnsi"/>
        </w:rPr>
        <w:t>matured at CEFCU.  Both the C</w:t>
      </w:r>
      <w:r w:rsidR="00C04219">
        <w:rPr>
          <w:rFonts w:eastAsiaTheme="minorHAnsi"/>
        </w:rPr>
        <w:t>.</w:t>
      </w:r>
      <w:r w:rsidRPr="009559FA">
        <w:rPr>
          <w:rFonts w:eastAsiaTheme="minorHAnsi"/>
        </w:rPr>
        <w:t>D</w:t>
      </w:r>
      <w:r w:rsidR="00C04219">
        <w:rPr>
          <w:rFonts w:eastAsiaTheme="minorHAnsi"/>
        </w:rPr>
        <w:t>.</w:t>
      </w:r>
      <w:r w:rsidRPr="009559FA">
        <w:rPr>
          <w:rFonts w:eastAsiaTheme="minorHAnsi"/>
        </w:rPr>
        <w:t xml:space="preserve"> and the Savings account were closed.</w:t>
      </w:r>
      <w:r>
        <w:rPr>
          <w:rFonts w:eastAsiaTheme="minorHAnsi"/>
        </w:rPr>
        <w:t xml:space="preserve"> </w:t>
      </w:r>
      <w:r w:rsidRPr="009559FA">
        <w:rPr>
          <w:rFonts w:eastAsiaTheme="minorHAnsi"/>
        </w:rPr>
        <w:t xml:space="preserve">Property Tax </w:t>
      </w:r>
      <w:r w:rsidR="00C04219">
        <w:rPr>
          <w:rFonts w:eastAsiaTheme="minorHAnsi"/>
        </w:rPr>
        <w:tab/>
      </w:r>
      <w:r w:rsidRPr="009559FA">
        <w:rPr>
          <w:rFonts w:eastAsiaTheme="minorHAnsi"/>
        </w:rPr>
        <w:t xml:space="preserve">receipts will </w:t>
      </w:r>
      <w:r>
        <w:rPr>
          <w:rFonts w:eastAsiaTheme="minorHAnsi"/>
        </w:rPr>
        <w:t xml:space="preserve">be </w:t>
      </w:r>
      <w:r w:rsidRPr="009559FA">
        <w:rPr>
          <w:rFonts w:eastAsiaTheme="minorHAnsi"/>
        </w:rPr>
        <w:t xml:space="preserve">deposited beginning in May through September.  The final receipt </w:t>
      </w:r>
      <w:r w:rsidR="00C04219">
        <w:rPr>
          <w:rFonts w:eastAsiaTheme="minorHAnsi"/>
        </w:rPr>
        <w:t>will be</w:t>
      </w:r>
      <w:r w:rsidRPr="009559FA">
        <w:rPr>
          <w:rFonts w:eastAsiaTheme="minorHAnsi"/>
        </w:rPr>
        <w:t xml:space="preserve"> </w:t>
      </w:r>
      <w:r w:rsidR="00C04219">
        <w:rPr>
          <w:rFonts w:eastAsiaTheme="minorHAnsi"/>
        </w:rPr>
        <w:tab/>
      </w:r>
      <w:r w:rsidRPr="009559FA">
        <w:rPr>
          <w:rFonts w:eastAsiaTheme="minorHAnsi"/>
        </w:rPr>
        <w:t>deposited in November.</w:t>
      </w:r>
      <w:r>
        <w:rPr>
          <w:rFonts w:eastAsiaTheme="minorHAnsi"/>
        </w:rPr>
        <w:t xml:space="preserve"> </w:t>
      </w:r>
      <w:r>
        <w:t>Brian</w:t>
      </w:r>
      <w:r w:rsidR="00C04219">
        <w:t xml:space="preserve"> Brewer</w:t>
      </w:r>
      <w:r>
        <w:t xml:space="preserve"> asked if the</w:t>
      </w:r>
      <w:r w:rsidRPr="007911DF">
        <w:t>r</w:t>
      </w:r>
      <w:r>
        <w:t>e</w:t>
      </w:r>
      <w:r w:rsidRPr="007911DF">
        <w:t xml:space="preserve"> were any questio</w:t>
      </w:r>
      <w:r>
        <w:t xml:space="preserve">ns or comments </w:t>
      </w:r>
      <w:r w:rsidR="00C04219">
        <w:tab/>
      </w:r>
      <w:r>
        <w:t>about the March financial statements and cash disbu</w:t>
      </w:r>
      <w:r w:rsidRPr="007911DF">
        <w:t>rs</w:t>
      </w:r>
      <w:r>
        <w:t>e</w:t>
      </w:r>
      <w:r w:rsidRPr="007911DF">
        <w:t>ments</w:t>
      </w:r>
      <w:r>
        <w:t xml:space="preserve">. Wynne Coplea made a </w:t>
      </w:r>
      <w:r w:rsidR="00C04219">
        <w:tab/>
      </w:r>
      <w:r>
        <w:t xml:space="preserve">motion to approve the cash disbursements and financial statements, seconded by Leslie </w:t>
      </w:r>
      <w:r w:rsidR="00C04219">
        <w:tab/>
      </w:r>
      <w:r>
        <w:t>McCarthy. The approval passed unanimously. Diane Townsend state</w:t>
      </w:r>
      <w:r w:rsidR="00C04219">
        <w:t>d</w:t>
      </w:r>
      <w:r>
        <w:t xml:space="preserve"> that the payment </w:t>
      </w:r>
      <w:r w:rsidR="00C04219">
        <w:tab/>
      </w:r>
      <w:r>
        <w:t>from IDOT for the 4</w:t>
      </w:r>
      <w:r w:rsidRPr="0057266A">
        <w:rPr>
          <w:vertAlign w:val="superscript"/>
        </w:rPr>
        <w:t>th</w:t>
      </w:r>
      <w:r>
        <w:t xml:space="preserve"> quarter was received in April and will be reflected in the Illinois </w:t>
      </w:r>
      <w:r w:rsidR="00C04219">
        <w:tab/>
      </w:r>
      <w:r>
        <w:t xml:space="preserve">Funds account next month.  She reported that the Illinois fund was earning 2.74%, and a </w:t>
      </w:r>
      <w:r w:rsidR="00C04219">
        <w:tab/>
      </w:r>
      <w:r>
        <w:t>C</w:t>
      </w:r>
      <w:r w:rsidR="00C04219">
        <w:t>.</w:t>
      </w:r>
      <w:r>
        <w:t>D</w:t>
      </w:r>
      <w:r w:rsidR="00C04219">
        <w:t>.</w:t>
      </w:r>
      <w:r>
        <w:t xml:space="preserve"> from CEFCU was coming due in April. Diane will be putting together the cash </w:t>
      </w:r>
      <w:r w:rsidR="00C04219">
        <w:tab/>
      </w:r>
      <w:r>
        <w:t xml:space="preserve">forecast for FY20. The next significant receipts will be in June when property tax receipts </w:t>
      </w:r>
      <w:r w:rsidR="00C04219">
        <w:tab/>
      </w:r>
      <w:r>
        <w:t xml:space="preserve">and Federal Operating Assistance will be coming in. </w:t>
      </w:r>
    </w:p>
    <w:p w:rsidR="00CB43D3" w:rsidRPr="008B0CA9" w:rsidRDefault="00CB43D3" w:rsidP="008B0CA9">
      <w:pPr>
        <w:rPr>
          <w:b/>
        </w:rPr>
      </w:pPr>
    </w:p>
    <w:p w:rsidR="00AA68D0" w:rsidRPr="00AA68D0" w:rsidRDefault="00AC27D2" w:rsidP="00AA68D0">
      <w:pPr>
        <w:ind w:left="720"/>
        <w:rPr>
          <w:rFonts w:eastAsiaTheme="minorHAnsi"/>
        </w:rPr>
      </w:pPr>
      <w:r w:rsidRPr="00166824">
        <w:rPr>
          <w:b/>
        </w:rPr>
        <w:t>Operations:</w:t>
      </w:r>
      <w:r w:rsidR="00E96292">
        <w:t xml:space="preserve"> </w:t>
      </w:r>
      <w:r w:rsidR="00AA68D0" w:rsidRPr="00AA68D0">
        <w:rPr>
          <w:rFonts w:eastAsiaTheme="minorHAnsi"/>
        </w:rPr>
        <w:t>Aaron</w:t>
      </w:r>
      <w:r w:rsidR="00AA68D0">
        <w:rPr>
          <w:rFonts w:eastAsiaTheme="minorHAnsi"/>
        </w:rPr>
        <w:t xml:space="preserve"> Beck notated that the </w:t>
      </w:r>
      <w:r w:rsidR="00AA68D0" w:rsidRPr="00AA68D0">
        <w:rPr>
          <w:rFonts w:eastAsiaTheme="minorHAnsi"/>
        </w:rPr>
        <w:t>fleet is in good shape</w:t>
      </w:r>
      <w:r w:rsidR="00AA68D0">
        <w:rPr>
          <w:rFonts w:eastAsiaTheme="minorHAnsi"/>
        </w:rPr>
        <w:t>.</w:t>
      </w:r>
      <w:r w:rsidR="00AA68D0" w:rsidRPr="00AA68D0">
        <w:rPr>
          <w:rFonts w:eastAsiaTheme="minorHAnsi"/>
        </w:rPr>
        <w:t xml:space="preserve"> Junction Circle construction and repairs to North Street are both behind schedule due to the amount of rain we’re having. Junction Circle is approximately two weeks behind schedule</w:t>
      </w:r>
      <w:r w:rsidR="00AA68D0">
        <w:rPr>
          <w:rFonts w:eastAsiaTheme="minorHAnsi"/>
        </w:rPr>
        <w:t xml:space="preserve">. </w:t>
      </w:r>
    </w:p>
    <w:p w:rsidR="00A33A6A" w:rsidRDefault="00A33A6A" w:rsidP="00CE5D11">
      <w:pPr>
        <w:ind w:left="720"/>
      </w:pPr>
    </w:p>
    <w:p w:rsidR="00AC27D2" w:rsidRDefault="00AC27D2" w:rsidP="004F1EBC">
      <w:pPr>
        <w:ind w:left="720"/>
      </w:pPr>
      <w:r w:rsidRPr="00166824">
        <w:rPr>
          <w:b/>
        </w:rPr>
        <w:t>Administration:</w:t>
      </w:r>
      <w:r w:rsidR="00B133AA">
        <w:t xml:space="preserve"> Karen Hasara </w:t>
      </w:r>
      <w:r w:rsidR="000A7F05">
        <w:t>stated</w:t>
      </w:r>
      <w:r w:rsidR="00B133AA">
        <w:t xml:space="preserve"> that there was </w:t>
      </w:r>
      <w:r w:rsidR="000A7F05">
        <w:t>nothing to report currently</w:t>
      </w:r>
      <w:r w:rsidR="006A41D2">
        <w:t xml:space="preserve"> and that they have a meeting later in the week</w:t>
      </w:r>
      <w:r w:rsidR="000A7F05">
        <w:t xml:space="preserve">. </w:t>
      </w:r>
      <w:r w:rsidR="00B133AA">
        <w:t xml:space="preserve"> </w:t>
      </w:r>
      <w:r w:rsidR="00770765">
        <w:t xml:space="preserve"> </w:t>
      </w:r>
    </w:p>
    <w:p w:rsidR="00647F31" w:rsidRPr="00166824" w:rsidRDefault="001626DE" w:rsidP="00AC27D2">
      <w:pPr>
        <w:ind w:left="540"/>
      </w:pPr>
      <w:r>
        <w:t xml:space="preserve"> </w:t>
      </w:r>
    </w:p>
    <w:p w:rsidR="00B16529" w:rsidRDefault="008B0CA9" w:rsidP="008B0CA9">
      <w:r>
        <w:rPr>
          <w:b/>
        </w:rPr>
        <w:t>B.</w:t>
      </w:r>
      <w:r>
        <w:rPr>
          <w:b/>
        </w:rPr>
        <w:tab/>
      </w:r>
      <w:r w:rsidR="00AC27D2" w:rsidRPr="008B0CA9">
        <w:rPr>
          <w:b/>
        </w:rPr>
        <w:t>Planning Commission Report:</w:t>
      </w:r>
      <w:r w:rsidR="0077245D">
        <w:t xml:space="preserve"> </w:t>
      </w:r>
      <w:r w:rsidR="00C04219">
        <w:t>T</w:t>
      </w:r>
      <w:r w:rsidR="00AA68D0" w:rsidRPr="00AA68D0">
        <w:rPr>
          <w:rFonts w:eastAsiaTheme="minorHAnsi"/>
        </w:rPr>
        <w:t xml:space="preserve">he planning commission will be conducting public </w:t>
      </w:r>
      <w:r w:rsidR="00AA68D0">
        <w:rPr>
          <w:rFonts w:eastAsiaTheme="minorHAnsi"/>
        </w:rPr>
        <w:tab/>
      </w:r>
      <w:r w:rsidR="00AA68D0" w:rsidRPr="00AA68D0">
        <w:rPr>
          <w:rFonts w:eastAsiaTheme="minorHAnsi"/>
        </w:rPr>
        <w:t xml:space="preserve">outreach via online and paper surveys regarding public comment on the 2045 Long </w:t>
      </w:r>
      <w:r w:rsidR="00AA68D0">
        <w:rPr>
          <w:rFonts w:eastAsiaTheme="minorHAnsi"/>
        </w:rPr>
        <w:tab/>
      </w:r>
      <w:r w:rsidR="00AA68D0" w:rsidRPr="00AA68D0">
        <w:rPr>
          <w:rFonts w:eastAsiaTheme="minorHAnsi"/>
        </w:rPr>
        <w:t>Range Transportation Plan.</w:t>
      </w:r>
    </w:p>
    <w:p w:rsidR="001054B9" w:rsidRDefault="001054B9" w:rsidP="001054B9">
      <w:pPr>
        <w:pStyle w:val="ListParagraph"/>
        <w:ind w:left="540"/>
      </w:pPr>
    </w:p>
    <w:p w:rsidR="00AA68D0" w:rsidRPr="00AA68D0" w:rsidRDefault="008B0CA9" w:rsidP="00AA68D0">
      <w:pPr>
        <w:rPr>
          <w:rFonts w:eastAsiaTheme="minorHAnsi"/>
        </w:rPr>
      </w:pPr>
      <w:r>
        <w:rPr>
          <w:b/>
        </w:rPr>
        <w:t>C.</w:t>
      </w:r>
      <w:r>
        <w:rPr>
          <w:b/>
        </w:rPr>
        <w:tab/>
      </w:r>
      <w:r w:rsidR="00AC27D2" w:rsidRPr="008B0CA9">
        <w:rPr>
          <w:b/>
        </w:rPr>
        <w:t>Disabled Persons Advisory Committee Report:</w:t>
      </w:r>
      <w:r w:rsidR="00770765">
        <w:rPr>
          <w:b/>
        </w:rPr>
        <w:t xml:space="preserve"> </w:t>
      </w:r>
      <w:r w:rsidR="007479C7">
        <w:t xml:space="preserve">Meeting is scheduled for </w:t>
      </w:r>
      <w:r w:rsidR="00AA68D0">
        <w:tab/>
      </w:r>
      <w:r w:rsidR="007479C7">
        <w:t>10:30AM on May 23</w:t>
      </w:r>
      <w:r w:rsidR="007479C7" w:rsidRPr="007479C7">
        <w:rPr>
          <w:vertAlign w:val="superscript"/>
        </w:rPr>
        <w:t>rd</w:t>
      </w:r>
      <w:r w:rsidR="007479C7" w:rsidRPr="00AA68D0">
        <w:t xml:space="preserve">. </w:t>
      </w:r>
      <w:r w:rsidR="00B133AA" w:rsidRPr="00AA68D0">
        <w:t xml:space="preserve"> </w:t>
      </w:r>
      <w:r w:rsidR="00AA68D0" w:rsidRPr="00AA68D0">
        <w:rPr>
          <w:rFonts w:eastAsiaTheme="minorHAnsi"/>
        </w:rPr>
        <w:t xml:space="preserve">Pete Roberts indicated some feedback he’s received on sidewalks </w:t>
      </w:r>
      <w:r w:rsidR="00AA68D0">
        <w:rPr>
          <w:rFonts w:eastAsiaTheme="minorHAnsi"/>
        </w:rPr>
        <w:tab/>
      </w:r>
      <w:r w:rsidR="00AA68D0" w:rsidRPr="00AA68D0">
        <w:rPr>
          <w:rFonts w:eastAsiaTheme="minorHAnsi"/>
        </w:rPr>
        <w:t>around “the Y” and that he would get more information at their meeting on Thursday.</w:t>
      </w:r>
    </w:p>
    <w:p w:rsidR="00326BC7" w:rsidRPr="00770765" w:rsidRDefault="00326BC7" w:rsidP="008B0CA9">
      <w:pPr>
        <w:tabs>
          <w:tab w:val="left" w:pos="540"/>
        </w:tabs>
      </w:pPr>
    </w:p>
    <w:p w:rsidR="001852A5" w:rsidRDefault="001852A5" w:rsidP="004D595D">
      <w:pPr>
        <w:tabs>
          <w:tab w:val="left" w:pos="540"/>
        </w:tabs>
      </w:pPr>
    </w:p>
    <w:p w:rsidR="00CE5D11" w:rsidRPr="00CE5D11" w:rsidRDefault="00CE5D11" w:rsidP="00CE5D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  <w:r w:rsidRPr="00CE5D11">
        <w:rPr>
          <w:b/>
        </w:rPr>
        <w:t xml:space="preserve"> </w:t>
      </w:r>
    </w:p>
    <w:p w:rsidR="00C7604B" w:rsidRDefault="00C7604B" w:rsidP="00C7604B">
      <w:r>
        <w:tab/>
      </w:r>
      <w:r w:rsidR="006247FA">
        <w:t xml:space="preserve"> </w:t>
      </w:r>
      <w:r w:rsidR="009A13C9">
        <w:t xml:space="preserve">  </w:t>
      </w:r>
    </w:p>
    <w:p w:rsidR="00FE7649" w:rsidRDefault="00FE7649" w:rsidP="00AA68D0">
      <w:pPr>
        <w:rPr>
          <w:rFonts w:eastAsia="Calibri"/>
        </w:rPr>
      </w:pPr>
      <w:r>
        <w:rPr>
          <w:b/>
        </w:rPr>
        <w:t>A</w:t>
      </w:r>
      <w:r w:rsidR="00AA68D0">
        <w:t xml:space="preserve">. </w:t>
      </w:r>
      <w:r>
        <w:tab/>
      </w:r>
      <w:r w:rsidR="00883380">
        <w:rPr>
          <w:rFonts w:eastAsia="Calibri"/>
        </w:rPr>
        <w:t xml:space="preserve">Approval of </w:t>
      </w:r>
      <w:r w:rsidR="006E49C4">
        <w:rPr>
          <w:rFonts w:eastAsia="Calibri"/>
        </w:rPr>
        <w:t>the Land of Lincoln Economic Development Corporation. Wynne Coplea</w:t>
      </w:r>
      <w:r w:rsidR="00517057">
        <w:rPr>
          <w:rFonts w:eastAsia="Calibri"/>
        </w:rPr>
        <w:t xml:space="preserve"> </w:t>
      </w:r>
      <w:r w:rsidR="00AA68D0">
        <w:rPr>
          <w:rFonts w:eastAsia="Calibri"/>
        </w:rPr>
        <w:tab/>
      </w:r>
      <w:r w:rsidR="00883380">
        <w:rPr>
          <w:rFonts w:eastAsia="Calibri"/>
        </w:rPr>
        <w:t>made a motion</w:t>
      </w:r>
      <w:r w:rsidR="00904922">
        <w:rPr>
          <w:rFonts w:eastAsia="Calibri"/>
        </w:rPr>
        <w:t xml:space="preserve"> to approve</w:t>
      </w:r>
      <w:r w:rsidR="006E49C4">
        <w:rPr>
          <w:rFonts w:eastAsia="Calibri"/>
        </w:rPr>
        <w:t>. Karen Hasara</w:t>
      </w:r>
      <w:r w:rsidR="00883380">
        <w:rPr>
          <w:rFonts w:eastAsia="Calibri"/>
        </w:rPr>
        <w:t xml:space="preserve"> seconded the motion. </w:t>
      </w:r>
      <w:r w:rsidR="00517057">
        <w:rPr>
          <w:rFonts w:eastAsia="Calibri"/>
        </w:rPr>
        <w:t xml:space="preserve">The motion was passed </w:t>
      </w:r>
      <w:r w:rsidR="00AA68D0">
        <w:rPr>
          <w:rFonts w:eastAsia="Calibri"/>
        </w:rPr>
        <w:tab/>
      </w:r>
      <w:r w:rsidR="00517057">
        <w:rPr>
          <w:rFonts w:eastAsia="Calibri"/>
        </w:rPr>
        <w:t xml:space="preserve">unanimously. </w:t>
      </w:r>
    </w:p>
    <w:p w:rsidR="00FE7649" w:rsidRDefault="00FE7649" w:rsidP="00AA68D0">
      <w:pPr>
        <w:rPr>
          <w:rFonts w:eastAsia="Calibri"/>
        </w:rPr>
      </w:pPr>
    </w:p>
    <w:p w:rsidR="00AA68D0" w:rsidRDefault="00FE7649" w:rsidP="00FE7649">
      <w:pPr>
        <w:rPr>
          <w:rFonts w:eastAsiaTheme="minorHAnsi"/>
        </w:rPr>
      </w:pPr>
      <w:r>
        <w:rPr>
          <w:rFonts w:eastAsia="Calibri"/>
          <w:b/>
        </w:rPr>
        <w:t>B.</w:t>
      </w:r>
      <w:r w:rsidR="000421BA">
        <w:rPr>
          <w:rFonts w:eastAsia="Calibri"/>
        </w:rPr>
        <w:t xml:space="preserve"> </w:t>
      </w:r>
      <w:r w:rsidR="00E2357F">
        <w:rPr>
          <w:rFonts w:eastAsia="Calibri"/>
        </w:rPr>
        <w:t xml:space="preserve"> </w:t>
      </w:r>
      <w:r>
        <w:rPr>
          <w:rFonts w:eastAsia="Calibri"/>
        </w:rPr>
        <w:tab/>
      </w:r>
      <w:r w:rsidR="004A799D">
        <w:rPr>
          <w:rFonts w:eastAsia="Calibri"/>
        </w:rPr>
        <w:t xml:space="preserve">By Law Change was discussed including changing three positions to have approval </w:t>
      </w:r>
      <w:r>
        <w:rPr>
          <w:rFonts w:eastAsia="Calibri"/>
        </w:rPr>
        <w:tab/>
      </w:r>
      <w:r w:rsidR="004A799D">
        <w:rPr>
          <w:rFonts w:eastAsia="Calibri"/>
        </w:rPr>
        <w:t>authority for up to $2500.00</w:t>
      </w:r>
      <w:r w:rsidR="00AA68D0">
        <w:rPr>
          <w:rFonts w:eastAsia="Calibri"/>
        </w:rPr>
        <w:t xml:space="preserve"> and correct the date of the meeting effective 5/20/2019.</w:t>
      </w:r>
      <w:r w:rsidR="00AA68D0" w:rsidRPr="00AA68D0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="00AA68D0" w:rsidRPr="00AA68D0">
        <w:rPr>
          <w:rFonts w:eastAsiaTheme="minorHAnsi"/>
        </w:rPr>
        <w:t xml:space="preserve">Article IV, Section 9 of the bylaws were altered to add the positions of Fixed Route </w:t>
      </w:r>
      <w:r>
        <w:rPr>
          <w:rFonts w:eastAsiaTheme="minorHAnsi"/>
        </w:rPr>
        <w:tab/>
      </w:r>
      <w:r w:rsidR="00AA68D0" w:rsidRPr="00AA68D0">
        <w:rPr>
          <w:rFonts w:eastAsiaTheme="minorHAnsi"/>
        </w:rPr>
        <w:t xml:space="preserve">Manager, Grants and Procurements Manager and Controller to the list of district </w:t>
      </w:r>
      <w:r>
        <w:rPr>
          <w:rFonts w:eastAsiaTheme="minorHAnsi"/>
        </w:rPr>
        <w:tab/>
      </w:r>
      <w:r w:rsidR="00AA68D0" w:rsidRPr="00AA68D0">
        <w:rPr>
          <w:rFonts w:eastAsiaTheme="minorHAnsi"/>
        </w:rPr>
        <w:t xml:space="preserve">employees with signing authority for purchases $2,500.00 or less, and the day of </w:t>
      </w:r>
      <w:r>
        <w:rPr>
          <w:rFonts w:eastAsiaTheme="minorHAnsi"/>
        </w:rPr>
        <w:tab/>
      </w:r>
      <w:r w:rsidR="00AA68D0" w:rsidRPr="00AA68D0">
        <w:rPr>
          <w:rFonts w:eastAsiaTheme="minorHAnsi"/>
        </w:rPr>
        <w:t xml:space="preserve">meetings was updated in Article V to reflect regular board of trustees meetings occurring </w:t>
      </w:r>
      <w:r>
        <w:rPr>
          <w:rFonts w:eastAsiaTheme="minorHAnsi"/>
        </w:rPr>
        <w:tab/>
      </w:r>
      <w:r w:rsidR="00AA68D0" w:rsidRPr="00AA68D0">
        <w:rPr>
          <w:rFonts w:eastAsiaTheme="minorHAnsi"/>
        </w:rPr>
        <w:t xml:space="preserve">on the fourth Monday of the month.  The effective date of the Bylaws was also changed </w:t>
      </w:r>
      <w:r>
        <w:rPr>
          <w:rFonts w:eastAsiaTheme="minorHAnsi"/>
        </w:rPr>
        <w:tab/>
      </w:r>
      <w:r w:rsidR="00AA68D0" w:rsidRPr="00AA68D0">
        <w:rPr>
          <w:rFonts w:eastAsiaTheme="minorHAnsi"/>
        </w:rPr>
        <w:t>to May 20, 2019.</w:t>
      </w:r>
      <w:r w:rsidR="00157885">
        <w:rPr>
          <w:rFonts w:eastAsiaTheme="minorHAnsi"/>
        </w:rPr>
        <w:t xml:space="preserve"> Sue Davsko moved to accept the By Laws change and Leslie McCarthy </w:t>
      </w:r>
      <w:r w:rsidR="00157885">
        <w:rPr>
          <w:rFonts w:eastAsiaTheme="minorHAnsi"/>
        </w:rPr>
        <w:tab/>
      </w:r>
      <w:bookmarkStart w:id="0" w:name="_GoBack"/>
      <w:bookmarkEnd w:id="0"/>
      <w:r w:rsidR="00157885">
        <w:rPr>
          <w:rFonts w:eastAsiaTheme="minorHAnsi"/>
        </w:rPr>
        <w:t xml:space="preserve">seconded the motion. </w:t>
      </w:r>
    </w:p>
    <w:p w:rsidR="00FE7649" w:rsidRDefault="00706DB4" w:rsidP="00EF5B4F">
      <w:pPr>
        <w:rPr>
          <w:rFonts w:eastAsiaTheme="minorHAnsi"/>
        </w:rPr>
      </w:pPr>
      <w:r>
        <w:rPr>
          <w:rFonts w:eastAsiaTheme="minorHAnsi"/>
        </w:rPr>
        <w:tab/>
      </w:r>
    </w:p>
    <w:p w:rsidR="00706DB4" w:rsidRDefault="00FE7649" w:rsidP="00EF5B4F">
      <w:pPr>
        <w:rPr>
          <w:rFonts w:eastAsiaTheme="minorHAnsi"/>
        </w:rPr>
      </w:pPr>
      <w:r>
        <w:rPr>
          <w:rFonts w:eastAsiaTheme="minorHAnsi"/>
          <w:b/>
        </w:rPr>
        <w:t xml:space="preserve">C. </w:t>
      </w:r>
      <w:r>
        <w:rPr>
          <w:rFonts w:eastAsiaTheme="minorHAnsi"/>
          <w:b/>
        </w:rPr>
        <w:tab/>
      </w:r>
      <w:r w:rsidR="00706DB4">
        <w:rPr>
          <w:rFonts w:eastAsiaTheme="minorHAnsi"/>
        </w:rPr>
        <w:t>Health Alliance Insurance renewals effective 7/1/2019</w:t>
      </w:r>
      <w:r w:rsidR="00706DB4" w:rsidRPr="00706DB4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EF5B4F" w:rsidRPr="00EF5B4F">
        <w:rPr>
          <w:rFonts w:eastAsiaTheme="minorHAnsi"/>
        </w:rPr>
        <w:t xml:space="preserve">was presented by Diane. She </w:t>
      </w:r>
      <w:r>
        <w:rPr>
          <w:rFonts w:eastAsiaTheme="minorHAnsi"/>
        </w:rPr>
        <w:tab/>
      </w:r>
      <w:r w:rsidR="00EF5B4F" w:rsidRPr="00EF5B4F">
        <w:rPr>
          <w:rFonts w:eastAsiaTheme="minorHAnsi"/>
        </w:rPr>
        <w:t xml:space="preserve">stated that </w:t>
      </w:r>
      <w:r w:rsidR="00706DB4" w:rsidRPr="00EF5B4F">
        <w:rPr>
          <w:rFonts w:eastAsiaTheme="minorHAnsi"/>
        </w:rPr>
        <w:t>McKenzie</w:t>
      </w:r>
      <w:r w:rsidR="00706DB4" w:rsidRPr="00706DB4">
        <w:rPr>
          <w:rFonts w:eastAsiaTheme="minorHAnsi"/>
        </w:rPr>
        <w:t xml:space="preserve"> and </w:t>
      </w:r>
      <w:r>
        <w:rPr>
          <w:rFonts w:eastAsiaTheme="minorHAnsi"/>
        </w:rPr>
        <w:t>she</w:t>
      </w:r>
      <w:r w:rsidR="00706DB4" w:rsidRPr="00706DB4">
        <w:rPr>
          <w:rFonts w:eastAsiaTheme="minorHAnsi"/>
        </w:rPr>
        <w:t xml:space="preserve"> have been working through the data worksheets for the </w:t>
      </w:r>
      <w:r>
        <w:rPr>
          <w:rFonts w:eastAsiaTheme="minorHAnsi"/>
        </w:rPr>
        <w:tab/>
      </w:r>
      <w:r w:rsidR="00706DB4" w:rsidRPr="00706DB4">
        <w:rPr>
          <w:rFonts w:eastAsiaTheme="minorHAnsi"/>
        </w:rPr>
        <w:t>update of the Retiree Health Insurance liability with actuaries.</w:t>
      </w:r>
      <w:r w:rsidR="00EF5B4F">
        <w:rPr>
          <w:rFonts w:eastAsiaTheme="minorHAnsi"/>
        </w:rPr>
        <w:t xml:space="preserve"> Now we are also working</w:t>
      </w:r>
      <w:r w:rsidR="00706DB4" w:rsidRPr="00706DB4">
        <w:rPr>
          <w:rFonts w:eastAsiaTheme="minorHAnsi"/>
        </w:rPr>
        <w:t xml:space="preserve"> </w:t>
      </w:r>
      <w:r>
        <w:rPr>
          <w:rFonts w:eastAsiaTheme="minorHAnsi"/>
        </w:rPr>
        <w:tab/>
      </w:r>
      <w:r w:rsidR="00706DB4" w:rsidRPr="00706DB4">
        <w:rPr>
          <w:rFonts w:eastAsiaTheme="minorHAnsi"/>
        </w:rPr>
        <w:t xml:space="preserve">through worksheets for the Employee/Employer Health insurance Rates for Open </w:t>
      </w:r>
      <w:r>
        <w:rPr>
          <w:rFonts w:eastAsiaTheme="minorHAnsi"/>
        </w:rPr>
        <w:tab/>
      </w:r>
      <w:r w:rsidR="00706DB4" w:rsidRPr="00706DB4">
        <w:rPr>
          <w:rFonts w:eastAsiaTheme="minorHAnsi"/>
        </w:rPr>
        <w:t>Enrollment scheduled in June.</w:t>
      </w:r>
      <w:r w:rsidR="00706DB4">
        <w:rPr>
          <w:rFonts w:eastAsiaTheme="minorHAnsi"/>
        </w:rPr>
        <w:t xml:space="preserve"> </w:t>
      </w:r>
      <w:r w:rsidR="00706DB4" w:rsidRPr="00706DB4">
        <w:rPr>
          <w:rFonts w:eastAsiaTheme="minorHAnsi"/>
        </w:rPr>
        <w:t xml:space="preserve">McKenzie has been using the Navigator portal for new </w:t>
      </w:r>
      <w:r>
        <w:rPr>
          <w:rFonts w:eastAsiaTheme="minorHAnsi"/>
        </w:rPr>
        <w:tab/>
      </w:r>
      <w:r w:rsidR="00EF5B4F">
        <w:rPr>
          <w:rFonts w:eastAsiaTheme="minorHAnsi"/>
        </w:rPr>
        <w:t xml:space="preserve">insurance enrollments </w:t>
      </w:r>
      <w:r w:rsidR="00706DB4" w:rsidRPr="00706DB4">
        <w:rPr>
          <w:rFonts w:eastAsiaTheme="minorHAnsi"/>
        </w:rPr>
        <w:t xml:space="preserve">and will be rolling the portal out for open enrollment, which will </w:t>
      </w:r>
      <w:r>
        <w:rPr>
          <w:rFonts w:eastAsiaTheme="minorHAnsi"/>
        </w:rPr>
        <w:tab/>
      </w:r>
      <w:r w:rsidR="00EF5B4F">
        <w:rPr>
          <w:rFonts w:eastAsiaTheme="minorHAnsi"/>
        </w:rPr>
        <w:t xml:space="preserve">eliminate the need for unnecessary paper and ease tracking and follow up. </w:t>
      </w:r>
      <w:r w:rsidR="00706DB4" w:rsidRPr="00706DB4">
        <w:rPr>
          <w:rFonts w:eastAsiaTheme="minorHAnsi"/>
        </w:rPr>
        <w:t xml:space="preserve">Last year, </w:t>
      </w:r>
      <w:r>
        <w:rPr>
          <w:rFonts w:eastAsiaTheme="minorHAnsi"/>
        </w:rPr>
        <w:tab/>
      </w:r>
      <w:r w:rsidR="00706DB4" w:rsidRPr="00706DB4">
        <w:rPr>
          <w:rFonts w:eastAsiaTheme="minorHAnsi"/>
        </w:rPr>
        <w:t xml:space="preserve">employees were offered voluntary life insurance and AFLAC insurance thanks to Joe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706DB4" w:rsidRPr="00706DB4">
        <w:rPr>
          <w:rFonts w:eastAsiaTheme="minorHAnsi"/>
        </w:rPr>
        <w:t>Lud</w:t>
      </w:r>
      <w:r w:rsidR="00EF5B4F">
        <w:rPr>
          <w:rFonts w:eastAsiaTheme="minorHAnsi"/>
        </w:rPr>
        <w:t>t</w:t>
      </w:r>
      <w:r w:rsidR="00706DB4" w:rsidRPr="00706DB4">
        <w:rPr>
          <w:rFonts w:eastAsiaTheme="minorHAnsi"/>
        </w:rPr>
        <w:t xml:space="preserve">ke. Annual approval of the Health Insurance Renewal similar to the </w:t>
      </w:r>
      <w:r w:rsidR="00EF5B4F">
        <w:rPr>
          <w:rFonts w:eastAsiaTheme="minorHAnsi"/>
        </w:rPr>
        <w:tab/>
      </w:r>
      <w:r w:rsidR="00706DB4" w:rsidRPr="00706DB4">
        <w:rPr>
          <w:rFonts w:eastAsiaTheme="minorHAnsi"/>
        </w:rPr>
        <w:t xml:space="preserve">Commercial </w:t>
      </w:r>
      <w:r>
        <w:rPr>
          <w:rFonts w:eastAsiaTheme="minorHAnsi"/>
        </w:rPr>
        <w:tab/>
      </w:r>
      <w:r w:rsidR="00706DB4" w:rsidRPr="00706DB4">
        <w:rPr>
          <w:rFonts w:eastAsiaTheme="minorHAnsi"/>
        </w:rPr>
        <w:t>Insurance Renewals</w:t>
      </w:r>
      <w:r w:rsidR="00EF5B4F">
        <w:rPr>
          <w:rFonts w:eastAsiaTheme="minorHAnsi"/>
        </w:rPr>
        <w:t xml:space="preserve"> is required</w:t>
      </w:r>
      <w:r w:rsidR="00706DB4" w:rsidRPr="00706DB4">
        <w:rPr>
          <w:rFonts w:eastAsiaTheme="minorHAnsi"/>
        </w:rPr>
        <w:t xml:space="preserve">.  Thank you Erik Bush that this will be an annual </w:t>
      </w:r>
      <w:r w:rsidR="00EF5B4F">
        <w:rPr>
          <w:rFonts w:eastAsiaTheme="minorHAnsi"/>
        </w:rPr>
        <w:tab/>
      </w:r>
      <w:r w:rsidR="00706DB4" w:rsidRPr="00706DB4">
        <w:rPr>
          <w:rFonts w:eastAsiaTheme="minorHAnsi"/>
        </w:rPr>
        <w:t xml:space="preserve">agenda </w:t>
      </w:r>
      <w:r>
        <w:rPr>
          <w:rFonts w:eastAsiaTheme="minorHAnsi"/>
        </w:rPr>
        <w:tab/>
      </w:r>
      <w:r w:rsidR="00706DB4" w:rsidRPr="00706DB4">
        <w:rPr>
          <w:rFonts w:eastAsiaTheme="minorHAnsi"/>
        </w:rPr>
        <w:t>item for the Board.</w:t>
      </w:r>
      <w:r w:rsidR="00EF5B4F">
        <w:rPr>
          <w:rFonts w:eastAsiaTheme="minorHAnsi"/>
        </w:rPr>
        <w:t xml:space="preserve"> Diane then introduced Joe Lutke from Troxell who was a</w:t>
      </w:r>
      <w:r w:rsidR="00D8607D">
        <w:rPr>
          <w:rFonts w:eastAsiaTheme="minorHAnsi"/>
        </w:rPr>
        <w:t xml:space="preserve">ble to </w:t>
      </w:r>
      <w:r>
        <w:rPr>
          <w:rFonts w:eastAsiaTheme="minorHAnsi"/>
        </w:rPr>
        <w:tab/>
      </w:r>
      <w:r w:rsidR="00D8607D">
        <w:rPr>
          <w:rFonts w:eastAsiaTheme="minorHAnsi"/>
        </w:rPr>
        <w:t xml:space="preserve">articulate the plans offered to SMTD employees. Joe was able to negotiate a minimal </w:t>
      </w:r>
      <w:r>
        <w:rPr>
          <w:rFonts w:eastAsiaTheme="minorHAnsi"/>
        </w:rPr>
        <w:tab/>
      </w:r>
      <w:r w:rsidR="00D8607D">
        <w:rPr>
          <w:rFonts w:eastAsiaTheme="minorHAnsi"/>
        </w:rPr>
        <w:t xml:space="preserve">3.14% increase for FY2020. Joe presented our partnership with Aflac and </w:t>
      </w:r>
      <w:r>
        <w:rPr>
          <w:rFonts w:eastAsiaTheme="minorHAnsi"/>
        </w:rPr>
        <w:t>Cincinnati</w:t>
      </w:r>
      <w:r w:rsidR="00D8607D">
        <w:rPr>
          <w:rFonts w:eastAsiaTheme="minorHAnsi"/>
        </w:rPr>
        <w:t xml:space="preserve"> life </w:t>
      </w:r>
      <w:r>
        <w:rPr>
          <w:rFonts w:eastAsiaTheme="minorHAnsi"/>
        </w:rPr>
        <w:tab/>
      </w:r>
      <w:r w:rsidR="00D8607D">
        <w:rPr>
          <w:rFonts w:eastAsiaTheme="minorHAnsi"/>
        </w:rPr>
        <w:t xml:space="preserve">as well as the HRA as value adds for our employees. </w:t>
      </w:r>
    </w:p>
    <w:p w:rsidR="00FE7649" w:rsidRDefault="00FE7649" w:rsidP="00EF5B4F">
      <w:pPr>
        <w:rPr>
          <w:rFonts w:eastAsiaTheme="minorHAnsi"/>
          <w:b/>
        </w:rPr>
      </w:pPr>
    </w:p>
    <w:p w:rsidR="00FE7649" w:rsidRDefault="00FE7649" w:rsidP="00FE7649">
      <w:pPr>
        <w:rPr>
          <w:rFonts w:eastAsiaTheme="minorHAnsi"/>
        </w:rPr>
      </w:pPr>
      <w:r>
        <w:rPr>
          <w:rFonts w:eastAsiaTheme="minorHAnsi"/>
          <w:b/>
        </w:rPr>
        <w:t>D.</w:t>
      </w:r>
      <w:r>
        <w:rPr>
          <w:rFonts w:eastAsiaTheme="minorHAnsi"/>
          <w:b/>
        </w:rPr>
        <w:tab/>
      </w:r>
      <w:r w:rsidR="00706DB4">
        <w:rPr>
          <w:rFonts w:eastAsiaTheme="minorHAnsi"/>
        </w:rPr>
        <w:t>Guardian Insurance Renewals effective 7/1/2019</w:t>
      </w:r>
      <w:r w:rsidR="00D8607D">
        <w:rPr>
          <w:rFonts w:eastAsiaTheme="minorHAnsi"/>
        </w:rPr>
        <w:t xml:space="preserve">. Leslie made a motion to approve the </w:t>
      </w:r>
      <w:r>
        <w:rPr>
          <w:rFonts w:eastAsiaTheme="minorHAnsi"/>
        </w:rPr>
        <w:tab/>
      </w:r>
      <w:r w:rsidR="00D8607D">
        <w:rPr>
          <w:rFonts w:eastAsiaTheme="minorHAnsi"/>
        </w:rPr>
        <w:t>renewals for Health Alliance as well as Guardian. The motion was seconded by Sandra</w:t>
      </w:r>
    </w:p>
    <w:p w:rsidR="00706DB4" w:rsidRPr="00AA68D0" w:rsidRDefault="00FE7649" w:rsidP="00FE7649">
      <w:pPr>
        <w:rPr>
          <w:rFonts w:eastAsiaTheme="minorHAnsi"/>
        </w:rPr>
      </w:pPr>
      <w:r>
        <w:rPr>
          <w:rFonts w:eastAsiaTheme="minorHAnsi"/>
        </w:rPr>
        <w:tab/>
      </w:r>
      <w:r w:rsidR="00D8607D">
        <w:rPr>
          <w:rFonts w:eastAsiaTheme="minorHAnsi"/>
        </w:rPr>
        <w:t xml:space="preserve">Douglas. </w:t>
      </w:r>
    </w:p>
    <w:p w:rsidR="007C13E1" w:rsidRPr="00992CB9" w:rsidRDefault="007C13E1" w:rsidP="00EF5B4F">
      <w:pPr>
        <w:ind w:left="720"/>
        <w:contextualSpacing/>
      </w:pPr>
    </w:p>
    <w:p w:rsidR="00AC27D2" w:rsidRPr="00BE6FDF" w:rsidRDefault="00AC27D2" w:rsidP="00AC27D2">
      <w:pPr>
        <w:pStyle w:val="ListParagraph"/>
        <w:numPr>
          <w:ilvl w:val="0"/>
          <w:numId w:val="1"/>
        </w:numPr>
      </w:pPr>
      <w:r w:rsidRPr="00166824">
        <w:rPr>
          <w:b/>
        </w:rPr>
        <w:t>PUBLIC COMMENTS</w:t>
      </w:r>
    </w:p>
    <w:p w:rsidR="00BE6FDF" w:rsidRDefault="00BE6FDF" w:rsidP="00BE6FDF">
      <w:r>
        <w:tab/>
      </w:r>
    </w:p>
    <w:p w:rsidR="00706DB4" w:rsidRPr="00706DB4" w:rsidRDefault="00FE7649" w:rsidP="00706DB4">
      <w:pPr>
        <w:ind w:left="720"/>
        <w:rPr>
          <w:rFonts w:eastAsiaTheme="minorHAnsi"/>
        </w:rPr>
      </w:pPr>
      <w:r>
        <w:rPr>
          <w:rFonts w:eastAsiaTheme="minorHAnsi"/>
        </w:rPr>
        <w:t>Ron Walker t</w:t>
      </w:r>
      <w:r w:rsidR="00706DB4" w:rsidRPr="00706DB4">
        <w:rPr>
          <w:rFonts w:eastAsiaTheme="minorHAnsi"/>
        </w:rPr>
        <w:t>hank</w:t>
      </w:r>
      <w:r>
        <w:rPr>
          <w:rFonts w:eastAsiaTheme="minorHAnsi"/>
        </w:rPr>
        <w:t>ed</w:t>
      </w:r>
      <w:r w:rsidR="00706DB4" w:rsidRPr="00706DB4">
        <w:rPr>
          <w:rFonts w:eastAsiaTheme="minorHAnsi"/>
        </w:rPr>
        <w:t xml:space="preserve"> </w:t>
      </w:r>
      <w:r>
        <w:rPr>
          <w:rFonts w:eastAsiaTheme="minorHAnsi"/>
        </w:rPr>
        <w:t>the</w:t>
      </w:r>
      <w:r w:rsidR="00706DB4" w:rsidRPr="00706DB4">
        <w:rPr>
          <w:rFonts w:eastAsiaTheme="minorHAnsi"/>
        </w:rPr>
        <w:t xml:space="preserve"> staff for moving </w:t>
      </w:r>
      <w:r>
        <w:rPr>
          <w:rFonts w:eastAsiaTheme="minorHAnsi"/>
        </w:rPr>
        <w:t>the b</w:t>
      </w:r>
      <w:r w:rsidR="00706DB4" w:rsidRPr="00706DB4">
        <w:rPr>
          <w:rFonts w:eastAsiaTheme="minorHAnsi"/>
        </w:rPr>
        <w:t xml:space="preserve">us </w:t>
      </w:r>
      <w:r>
        <w:rPr>
          <w:rFonts w:eastAsiaTheme="minorHAnsi"/>
        </w:rPr>
        <w:t>s</w:t>
      </w:r>
      <w:r w:rsidR="00706DB4" w:rsidRPr="00706DB4">
        <w:rPr>
          <w:rFonts w:eastAsiaTheme="minorHAnsi"/>
        </w:rPr>
        <w:t xml:space="preserve">top from </w:t>
      </w:r>
      <w:r>
        <w:rPr>
          <w:rFonts w:eastAsiaTheme="minorHAnsi"/>
        </w:rPr>
        <w:t xml:space="preserve">the </w:t>
      </w:r>
      <w:r w:rsidR="00706DB4" w:rsidRPr="00706DB4">
        <w:rPr>
          <w:rFonts w:eastAsiaTheme="minorHAnsi"/>
        </w:rPr>
        <w:t>location at Chatham R</w:t>
      </w:r>
      <w:r>
        <w:rPr>
          <w:rFonts w:eastAsiaTheme="minorHAnsi"/>
        </w:rPr>
        <w:t>oa</w:t>
      </w:r>
      <w:r w:rsidR="00706DB4" w:rsidRPr="00706DB4">
        <w:rPr>
          <w:rFonts w:eastAsiaTheme="minorHAnsi"/>
        </w:rPr>
        <w:t>d and Fayette to Chatham Road and Old Jacksonville Road, across</w:t>
      </w:r>
      <w:r>
        <w:rPr>
          <w:rFonts w:eastAsiaTheme="minorHAnsi"/>
        </w:rPr>
        <w:t xml:space="preserve"> from Washington Park sidewalks.</w:t>
      </w:r>
      <w:r w:rsidR="00706DB4" w:rsidRPr="00706DB4">
        <w:rPr>
          <w:rFonts w:eastAsiaTheme="minorHAnsi"/>
        </w:rPr>
        <w:t xml:space="preserve"> Publication of detours is getting better but still not satisfactory</w:t>
      </w:r>
      <w:r>
        <w:rPr>
          <w:rFonts w:eastAsiaTheme="minorHAnsi"/>
        </w:rPr>
        <w:t>.</w:t>
      </w:r>
      <w:r w:rsidR="00706DB4" w:rsidRPr="00706DB4">
        <w:rPr>
          <w:rFonts w:eastAsiaTheme="minorHAnsi"/>
        </w:rPr>
        <w:t xml:space="preserve"> </w:t>
      </w:r>
      <w:r>
        <w:rPr>
          <w:rFonts w:eastAsiaTheme="minorHAnsi"/>
        </w:rPr>
        <w:t xml:space="preserve">The </w:t>
      </w:r>
      <w:r w:rsidR="00706DB4" w:rsidRPr="00706DB4">
        <w:rPr>
          <w:rFonts w:eastAsiaTheme="minorHAnsi"/>
        </w:rPr>
        <w:t>District should publicize where bus riders can get on and off for major events downtown when routes are detoured around those events.</w:t>
      </w:r>
    </w:p>
    <w:p w:rsidR="00706DB4" w:rsidRPr="00706DB4" w:rsidRDefault="00706DB4" w:rsidP="00706DB4">
      <w:pPr>
        <w:spacing w:after="200" w:line="276" w:lineRule="auto"/>
        <w:ind w:left="720"/>
        <w:rPr>
          <w:rFonts w:eastAsiaTheme="minorHAnsi"/>
        </w:rPr>
      </w:pPr>
      <w:r w:rsidRPr="00706DB4">
        <w:rPr>
          <w:rFonts w:eastAsiaTheme="minorHAnsi"/>
        </w:rPr>
        <w:t xml:space="preserve">Mike Glennon </w:t>
      </w:r>
      <w:r w:rsidR="00FE7649">
        <w:rPr>
          <w:rFonts w:eastAsiaTheme="minorHAnsi"/>
        </w:rPr>
        <w:t>stated that he</w:t>
      </w:r>
      <w:r w:rsidRPr="00706DB4">
        <w:rPr>
          <w:rFonts w:eastAsiaTheme="minorHAnsi"/>
        </w:rPr>
        <w:t xml:space="preserve"> </w:t>
      </w:r>
      <w:r w:rsidR="00FE7649">
        <w:rPr>
          <w:rFonts w:eastAsiaTheme="minorHAnsi"/>
        </w:rPr>
        <w:t>h</w:t>
      </w:r>
      <w:r w:rsidRPr="00706DB4">
        <w:rPr>
          <w:rFonts w:eastAsiaTheme="minorHAnsi"/>
        </w:rPr>
        <w:t>as a problem with the R</w:t>
      </w:r>
      <w:r w:rsidR="00FE7649">
        <w:rPr>
          <w:rFonts w:eastAsiaTheme="minorHAnsi"/>
        </w:rPr>
        <w:t>ou</w:t>
      </w:r>
      <w:r w:rsidRPr="00706DB4">
        <w:rPr>
          <w:rFonts w:eastAsiaTheme="minorHAnsi"/>
        </w:rPr>
        <w:t>t</w:t>
      </w:r>
      <w:r w:rsidR="00FE7649">
        <w:rPr>
          <w:rFonts w:eastAsiaTheme="minorHAnsi"/>
        </w:rPr>
        <w:t>e</w:t>
      </w:r>
      <w:r w:rsidRPr="00706DB4">
        <w:rPr>
          <w:rFonts w:eastAsiaTheme="minorHAnsi"/>
        </w:rPr>
        <w:t xml:space="preserve"> 15 being the only hourly route when everything else is 30 min</w:t>
      </w:r>
      <w:r w:rsidR="00FE7649">
        <w:rPr>
          <w:rFonts w:eastAsiaTheme="minorHAnsi"/>
        </w:rPr>
        <w:t>ute</w:t>
      </w:r>
      <w:r w:rsidRPr="00706DB4">
        <w:rPr>
          <w:rFonts w:eastAsiaTheme="minorHAnsi"/>
        </w:rPr>
        <w:t xml:space="preserve"> service during the week. Melissa </w:t>
      </w:r>
      <w:r w:rsidR="00FE7649">
        <w:rPr>
          <w:rFonts w:eastAsiaTheme="minorHAnsi"/>
        </w:rPr>
        <w:t xml:space="preserve">Ashford </w:t>
      </w:r>
      <w:r w:rsidRPr="00706DB4">
        <w:rPr>
          <w:rFonts w:eastAsiaTheme="minorHAnsi"/>
        </w:rPr>
        <w:t xml:space="preserve">said the </w:t>
      </w:r>
      <w:r w:rsidRPr="00706DB4">
        <w:rPr>
          <w:rFonts w:eastAsiaTheme="minorHAnsi"/>
        </w:rPr>
        <w:lastRenderedPageBreak/>
        <w:t>R</w:t>
      </w:r>
      <w:r w:rsidR="00FE7649">
        <w:rPr>
          <w:rFonts w:eastAsiaTheme="minorHAnsi"/>
        </w:rPr>
        <w:t>ou</w:t>
      </w:r>
      <w:r w:rsidRPr="00706DB4">
        <w:rPr>
          <w:rFonts w:eastAsiaTheme="minorHAnsi"/>
        </w:rPr>
        <w:t>t</w:t>
      </w:r>
      <w:r w:rsidR="00FE7649">
        <w:rPr>
          <w:rFonts w:eastAsiaTheme="minorHAnsi"/>
        </w:rPr>
        <w:t>e</w:t>
      </w:r>
      <w:r w:rsidRPr="00706DB4">
        <w:rPr>
          <w:rFonts w:eastAsiaTheme="minorHAnsi"/>
        </w:rPr>
        <w:t xml:space="preserve"> 15 schedule is changing to every 30 minutes beginning June 3</w:t>
      </w:r>
      <w:r w:rsidRPr="00706DB4">
        <w:rPr>
          <w:rFonts w:eastAsiaTheme="minorHAnsi"/>
          <w:vertAlign w:val="superscript"/>
        </w:rPr>
        <w:t>rd</w:t>
      </w:r>
      <w:r w:rsidRPr="00706DB4">
        <w:rPr>
          <w:rFonts w:eastAsiaTheme="minorHAnsi"/>
        </w:rPr>
        <w:t xml:space="preserve">.  He also talked about radio communication problems with </w:t>
      </w:r>
      <w:r w:rsidR="00FE7649">
        <w:rPr>
          <w:rFonts w:eastAsiaTheme="minorHAnsi"/>
        </w:rPr>
        <w:t xml:space="preserve">the </w:t>
      </w:r>
      <w:r w:rsidRPr="00706DB4">
        <w:rPr>
          <w:rFonts w:eastAsiaTheme="minorHAnsi"/>
        </w:rPr>
        <w:t>R</w:t>
      </w:r>
      <w:r w:rsidR="00FE7649">
        <w:rPr>
          <w:rFonts w:eastAsiaTheme="minorHAnsi"/>
        </w:rPr>
        <w:t>ou</w:t>
      </w:r>
      <w:r w:rsidRPr="00706DB4">
        <w:rPr>
          <w:rFonts w:eastAsiaTheme="minorHAnsi"/>
        </w:rPr>
        <w:t>t</w:t>
      </w:r>
      <w:r w:rsidR="00FE7649">
        <w:rPr>
          <w:rFonts w:eastAsiaTheme="minorHAnsi"/>
        </w:rPr>
        <w:t>e</w:t>
      </w:r>
      <w:r w:rsidRPr="00706DB4">
        <w:rPr>
          <w:rFonts w:eastAsiaTheme="minorHAnsi"/>
        </w:rPr>
        <w:t xml:space="preserve"> 13 bus out near Veterans and Lindberg where a passenger appeared to be waiting at a bus stop</w:t>
      </w:r>
      <w:r w:rsidR="00FE7649">
        <w:rPr>
          <w:rFonts w:eastAsiaTheme="minorHAnsi"/>
        </w:rPr>
        <w:t xml:space="preserve"> while</w:t>
      </w:r>
      <w:r w:rsidRPr="00706DB4">
        <w:rPr>
          <w:rFonts w:eastAsiaTheme="minorHAnsi"/>
        </w:rPr>
        <w:t xml:space="preserve"> the route was detouring around.  He indicated the operator was unable to reach base or a road supervisor, and he was calling dispatch t</w:t>
      </w:r>
      <w:r w:rsidR="00FE7649">
        <w:rPr>
          <w:rFonts w:eastAsiaTheme="minorHAnsi"/>
        </w:rPr>
        <w:t xml:space="preserve">o communicate the information. </w:t>
      </w:r>
      <w:r w:rsidRPr="00706DB4">
        <w:rPr>
          <w:rFonts w:eastAsiaTheme="minorHAnsi"/>
          <w:i/>
        </w:rPr>
        <w:t xml:space="preserve"> </w:t>
      </w:r>
      <w:r w:rsidRPr="00706DB4">
        <w:rPr>
          <w:rFonts w:eastAsiaTheme="minorHAnsi"/>
        </w:rPr>
        <w:t>The chairman indicated appropriate staff would look into it.</w:t>
      </w:r>
    </w:p>
    <w:p w:rsidR="001C342E" w:rsidRDefault="001C342E" w:rsidP="00BE6FDF"/>
    <w:p w:rsidR="001C342E" w:rsidRDefault="001C342E" w:rsidP="00BE6FDF">
      <w:pPr>
        <w:rPr>
          <w:b/>
        </w:rPr>
      </w:pPr>
      <w:r w:rsidRPr="001C342E">
        <w:rPr>
          <w:b/>
        </w:rPr>
        <w:t>VII.</w:t>
      </w:r>
      <w:r>
        <w:rPr>
          <w:b/>
        </w:rPr>
        <w:tab/>
      </w:r>
      <w:r w:rsidRPr="001C342E">
        <w:rPr>
          <w:b/>
        </w:rPr>
        <w:t>C</w:t>
      </w:r>
      <w:r>
        <w:rPr>
          <w:b/>
        </w:rPr>
        <w:t>LOSED MEETING</w:t>
      </w:r>
    </w:p>
    <w:p w:rsidR="00D03444" w:rsidRPr="00166824" w:rsidRDefault="001C342E" w:rsidP="00016072">
      <w:r>
        <w:rPr>
          <w:b/>
        </w:rPr>
        <w:tab/>
      </w:r>
      <w:r w:rsidR="00C87EA4">
        <w:tab/>
      </w:r>
    </w:p>
    <w:p w:rsidR="00AC27D2" w:rsidRPr="00166824" w:rsidRDefault="001C342E" w:rsidP="001C342E">
      <w:r>
        <w:rPr>
          <w:b/>
        </w:rPr>
        <w:t xml:space="preserve">VII. </w:t>
      </w:r>
      <w:r>
        <w:rPr>
          <w:b/>
        </w:rPr>
        <w:tab/>
      </w:r>
      <w:r w:rsidR="00AC27D2" w:rsidRPr="001C342E">
        <w:rPr>
          <w:b/>
        </w:rPr>
        <w:t>ADJOURNMENT</w:t>
      </w:r>
      <w:r w:rsidR="00AC27D2" w:rsidRPr="001C342E">
        <w:rPr>
          <w:b/>
        </w:rPr>
        <w:br/>
      </w:r>
    </w:p>
    <w:p w:rsidR="00AC27D2" w:rsidRDefault="00AC27D2" w:rsidP="00AC27D2">
      <w:pPr>
        <w:ind w:left="720"/>
      </w:pPr>
      <w:r w:rsidRPr="00166824">
        <w:t>Seeing no further bus</w:t>
      </w:r>
      <w:r w:rsidR="00C776BD">
        <w:t xml:space="preserve">iness to come before the Board, </w:t>
      </w:r>
      <w:r w:rsidR="00132F44">
        <w:t>Leslie McCarthy</w:t>
      </w:r>
      <w:r w:rsidR="0078176F">
        <w:t xml:space="preserve"> made</w:t>
      </w:r>
      <w:r w:rsidRPr="00166824">
        <w:t xml:space="preserve"> </w:t>
      </w:r>
      <w:r w:rsidR="001D79EA">
        <w:t xml:space="preserve">a motion to adjourn the meeting. </w:t>
      </w:r>
      <w:r w:rsidR="006E4D0D">
        <w:t xml:space="preserve">The motion was seconded by </w:t>
      </w:r>
      <w:r w:rsidR="00132F44">
        <w:t>Sandra Douglas</w:t>
      </w:r>
      <w:r w:rsidR="006E4D0D">
        <w:t xml:space="preserve">. </w:t>
      </w:r>
      <w:r w:rsidR="00481FEA">
        <w:t>Brian</w:t>
      </w:r>
      <w:r w:rsidR="00132F44">
        <w:t xml:space="preserve"> Brewer</w:t>
      </w:r>
      <w:r w:rsidR="00481FEA">
        <w:t xml:space="preserve"> closed the meeting</w:t>
      </w:r>
      <w:r w:rsidR="00366C8E">
        <w:t xml:space="preserve"> at </w:t>
      </w:r>
      <w:r w:rsidR="00132F44">
        <w:t>5:05</w:t>
      </w:r>
      <w:r w:rsidR="006E4D0D">
        <w:t xml:space="preserve"> </w:t>
      </w:r>
      <w:r w:rsidR="00366C8E">
        <w:t>P.M.</w:t>
      </w:r>
      <w:r w:rsidR="00481FEA">
        <w:t xml:space="preserve">  </w:t>
      </w:r>
    </w:p>
    <w:p w:rsidR="0078176F" w:rsidRDefault="0078176F" w:rsidP="00AC27D2">
      <w:pPr>
        <w:ind w:left="720"/>
      </w:pPr>
    </w:p>
    <w:p w:rsidR="0078176F" w:rsidRDefault="0078176F" w:rsidP="00AC27D2">
      <w:pPr>
        <w:ind w:left="720"/>
      </w:pPr>
    </w:p>
    <w:p w:rsidR="0078176F" w:rsidRPr="00166824" w:rsidRDefault="0078176F" w:rsidP="00AC27D2">
      <w:pPr>
        <w:ind w:left="720"/>
      </w:pPr>
    </w:p>
    <w:p w:rsidR="00AC27D2" w:rsidRPr="00166824" w:rsidRDefault="00AC27D2" w:rsidP="00AC27D2">
      <w:pPr>
        <w:ind w:left="360"/>
      </w:pPr>
      <w:r w:rsidRPr="00166824">
        <w:tab/>
      </w:r>
      <w:r w:rsidRPr="00166824">
        <w:tab/>
      </w:r>
      <w:r w:rsidRPr="00166824">
        <w:tab/>
      </w:r>
      <w:r w:rsidRPr="00166824">
        <w:tab/>
      </w:r>
      <w:r w:rsidRPr="00166824">
        <w:tab/>
      </w:r>
      <w:r w:rsidRPr="00166824">
        <w:tab/>
      </w:r>
      <w:r w:rsidRPr="00166824">
        <w:tab/>
        <w:t>____________________________</w:t>
      </w:r>
    </w:p>
    <w:p w:rsidR="00AC27D2" w:rsidRPr="00166824" w:rsidRDefault="00AC27D2" w:rsidP="00AC27D2">
      <w:pPr>
        <w:ind w:left="360"/>
      </w:pPr>
      <w:r w:rsidRPr="00166824">
        <w:tab/>
      </w:r>
      <w:r w:rsidRPr="00166824">
        <w:tab/>
      </w:r>
      <w:r w:rsidRPr="00166824">
        <w:tab/>
      </w:r>
      <w:r w:rsidRPr="00166824">
        <w:tab/>
      </w:r>
      <w:r w:rsidRPr="00166824">
        <w:tab/>
      </w:r>
      <w:r w:rsidRPr="00166824">
        <w:tab/>
      </w:r>
      <w:r w:rsidRPr="00166824">
        <w:tab/>
        <w:t>Leslie McCarthy, Secretary</w:t>
      </w:r>
      <w:r w:rsidRPr="00166824">
        <w:br/>
        <w:t>Approved</w:t>
      </w:r>
      <w:r w:rsidR="00C96A4C" w:rsidRPr="00166824">
        <w:t xml:space="preserve">: </w:t>
      </w:r>
      <w:r w:rsidRPr="00166824">
        <w:br/>
      </w:r>
      <w:r w:rsidRPr="00166824">
        <w:br/>
        <w:t>_____________________________</w:t>
      </w:r>
    </w:p>
    <w:p w:rsidR="00AC27D2" w:rsidRPr="00166824" w:rsidRDefault="00AC27D2" w:rsidP="00AC27D2">
      <w:pPr>
        <w:ind w:left="360"/>
      </w:pPr>
      <w:r w:rsidRPr="00166824">
        <w:t>Brian Brewer, Chairperson</w:t>
      </w:r>
    </w:p>
    <w:p w:rsidR="00727151" w:rsidRDefault="00727151"/>
    <w:sectPr w:rsidR="0072715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C6" w:rsidRDefault="00FE43C6" w:rsidP="00E43F49">
      <w:r>
        <w:separator/>
      </w:r>
    </w:p>
  </w:endnote>
  <w:endnote w:type="continuationSeparator" w:id="0">
    <w:p w:rsidR="00FE43C6" w:rsidRDefault="00FE43C6" w:rsidP="00E4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C6" w:rsidRDefault="00FE43C6" w:rsidP="00E43F49">
      <w:r>
        <w:separator/>
      </w:r>
    </w:p>
  </w:footnote>
  <w:footnote w:type="continuationSeparator" w:id="0">
    <w:p w:rsidR="00FE43C6" w:rsidRDefault="00FE43C6" w:rsidP="00E4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49" w:rsidRDefault="00E43F49">
    <w:pPr>
      <w:pStyle w:val="Header"/>
    </w:pPr>
    <w:r>
      <w:t>Regular Meeting</w:t>
    </w:r>
    <w:r>
      <w:tab/>
    </w:r>
    <w:r>
      <w:tab/>
    </w:r>
    <w:r w:rsidR="00D74EDF">
      <w:t>May 20</w:t>
    </w:r>
    <w:r w:rsidR="00AE5939">
      <w:t>, 2019</w:t>
    </w:r>
  </w:p>
  <w:p w:rsidR="00E43F49" w:rsidRDefault="00E43F49">
    <w:pPr>
      <w:pStyle w:val="Header"/>
    </w:pPr>
    <w:r>
      <w:tab/>
    </w:r>
    <w:r>
      <w:tab/>
    </w:r>
    <w:r w:rsidR="00EF68D0">
      <w:t>4</w:t>
    </w:r>
    <w:r w:rsidR="00530968">
      <w:t>:</w:t>
    </w:r>
    <w:r w:rsidR="00EF68D0">
      <w:t>30</w:t>
    </w:r>
    <w:r>
      <w:t xml:space="preserve"> PM</w:t>
    </w:r>
  </w:p>
  <w:p w:rsidR="00E43F49" w:rsidRDefault="00E43F49">
    <w:pPr>
      <w:pStyle w:val="Header"/>
    </w:pPr>
    <w:r>
      <w:tab/>
    </w:r>
    <w:r>
      <w:tab/>
    </w:r>
    <w:r w:rsidR="00B83EBA">
      <w:t>Monday</w:t>
    </w:r>
  </w:p>
  <w:p w:rsidR="00E43F49" w:rsidRDefault="00E43F49">
    <w:pPr>
      <w:pStyle w:val="Head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57885"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 of </w:t>
    </w:r>
    <w:r w:rsidR="00FE7649">
      <w:rPr>
        <w:noProof/>
      </w:rPr>
      <w:t>4</w:t>
    </w:r>
  </w:p>
  <w:p w:rsidR="00E43F49" w:rsidRDefault="00E43F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DEF"/>
    <w:multiLevelType w:val="hybridMultilevel"/>
    <w:tmpl w:val="47E20268"/>
    <w:lvl w:ilvl="0" w:tplc="F32215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D132A"/>
    <w:multiLevelType w:val="hybridMultilevel"/>
    <w:tmpl w:val="9EC474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115"/>
    <w:multiLevelType w:val="hybridMultilevel"/>
    <w:tmpl w:val="7BA4B7F6"/>
    <w:lvl w:ilvl="0" w:tplc="DB4EC7B2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A4B0F6F"/>
    <w:multiLevelType w:val="hybridMultilevel"/>
    <w:tmpl w:val="279616DA"/>
    <w:lvl w:ilvl="0" w:tplc="867A7F0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B9C22BA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35D59"/>
    <w:multiLevelType w:val="hybridMultilevel"/>
    <w:tmpl w:val="EC6ED428"/>
    <w:lvl w:ilvl="0" w:tplc="B8F4DBAE">
      <w:start w:val="1"/>
      <w:numFmt w:val="upperLetter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4B9C22BA">
      <w:start w:val="1"/>
      <w:numFmt w:val="lowerLetter"/>
      <w:lvlText w:val="%2."/>
      <w:lvlJc w:val="left"/>
      <w:pPr>
        <w:ind w:left="5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3EB4FC2"/>
    <w:multiLevelType w:val="hybridMultilevel"/>
    <w:tmpl w:val="AAAC0E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8612B"/>
    <w:multiLevelType w:val="hybridMultilevel"/>
    <w:tmpl w:val="FE268184"/>
    <w:lvl w:ilvl="0" w:tplc="B838AB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NotTrackFormatting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D2"/>
    <w:rsid w:val="00000517"/>
    <w:rsid w:val="00003A68"/>
    <w:rsid w:val="00016072"/>
    <w:rsid w:val="00026D99"/>
    <w:rsid w:val="000317FD"/>
    <w:rsid w:val="00036464"/>
    <w:rsid w:val="000421BA"/>
    <w:rsid w:val="00055D8E"/>
    <w:rsid w:val="0005610A"/>
    <w:rsid w:val="0005780B"/>
    <w:rsid w:val="000615D7"/>
    <w:rsid w:val="000616C0"/>
    <w:rsid w:val="00097B54"/>
    <w:rsid w:val="000A47FC"/>
    <w:rsid w:val="000A4FAB"/>
    <w:rsid w:val="000A520F"/>
    <w:rsid w:val="000A5A06"/>
    <w:rsid w:val="000A7F05"/>
    <w:rsid w:val="000B1352"/>
    <w:rsid w:val="000B5D02"/>
    <w:rsid w:val="000B7814"/>
    <w:rsid w:val="000C53DD"/>
    <w:rsid w:val="000C7EA4"/>
    <w:rsid w:val="000D52D6"/>
    <w:rsid w:val="000F134F"/>
    <w:rsid w:val="000F56DC"/>
    <w:rsid w:val="000F78AB"/>
    <w:rsid w:val="00100AB3"/>
    <w:rsid w:val="001054B9"/>
    <w:rsid w:val="001119EA"/>
    <w:rsid w:val="00113294"/>
    <w:rsid w:val="00125514"/>
    <w:rsid w:val="00127FAF"/>
    <w:rsid w:val="001317AF"/>
    <w:rsid w:val="00132F44"/>
    <w:rsid w:val="001336E3"/>
    <w:rsid w:val="001368B6"/>
    <w:rsid w:val="00143297"/>
    <w:rsid w:val="001452E4"/>
    <w:rsid w:val="0014787B"/>
    <w:rsid w:val="0015047B"/>
    <w:rsid w:val="00152040"/>
    <w:rsid w:val="001537A8"/>
    <w:rsid w:val="00157885"/>
    <w:rsid w:val="001626DE"/>
    <w:rsid w:val="001852A5"/>
    <w:rsid w:val="00187848"/>
    <w:rsid w:val="00190F66"/>
    <w:rsid w:val="00197763"/>
    <w:rsid w:val="001A490C"/>
    <w:rsid w:val="001A4A2A"/>
    <w:rsid w:val="001B3D16"/>
    <w:rsid w:val="001C342E"/>
    <w:rsid w:val="001C7C1C"/>
    <w:rsid w:val="001D4A01"/>
    <w:rsid w:val="001D79EA"/>
    <w:rsid w:val="001E152D"/>
    <w:rsid w:val="001E2D76"/>
    <w:rsid w:val="001E2E38"/>
    <w:rsid w:val="001F1DED"/>
    <w:rsid w:val="002031A0"/>
    <w:rsid w:val="00206593"/>
    <w:rsid w:val="0020672E"/>
    <w:rsid w:val="0022610A"/>
    <w:rsid w:val="002379EF"/>
    <w:rsid w:val="00237CC2"/>
    <w:rsid w:val="0025277E"/>
    <w:rsid w:val="00255B22"/>
    <w:rsid w:val="00271285"/>
    <w:rsid w:val="002712E5"/>
    <w:rsid w:val="002873A3"/>
    <w:rsid w:val="00290911"/>
    <w:rsid w:val="002A0A30"/>
    <w:rsid w:val="002A1E0B"/>
    <w:rsid w:val="002A412A"/>
    <w:rsid w:val="002B27FA"/>
    <w:rsid w:val="002B375D"/>
    <w:rsid w:val="002D29E4"/>
    <w:rsid w:val="002D6538"/>
    <w:rsid w:val="002E049E"/>
    <w:rsid w:val="002E149E"/>
    <w:rsid w:val="002F4DE2"/>
    <w:rsid w:val="00310442"/>
    <w:rsid w:val="00314AD1"/>
    <w:rsid w:val="00326BC7"/>
    <w:rsid w:val="003422F9"/>
    <w:rsid w:val="00346789"/>
    <w:rsid w:val="003535FE"/>
    <w:rsid w:val="00366C8E"/>
    <w:rsid w:val="00376561"/>
    <w:rsid w:val="003934E5"/>
    <w:rsid w:val="003966B3"/>
    <w:rsid w:val="00396910"/>
    <w:rsid w:val="003A2D1C"/>
    <w:rsid w:val="003B4349"/>
    <w:rsid w:val="003C5C34"/>
    <w:rsid w:val="003C5ED6"/>
    <w:rsid w:val="003C77BC"/>
    <w:rsid w:val="003D0548"/>
    <w:rsid w:val="003F093B"/>
    <w:rsid w:val="00406705"/>
    <w:rsid w:val="00411228"/>
    <w:rsid w:val="00422D9F"/>
    <w:rsid w:val="00426806"/>
    <w:rsid w:val="00432590"/>
    <w:rsid w:val="00436564"/>
    <w:rsid w:val="004433F2"/>
    <w:rsid w:val="00470866"/>
    <w:rsid w:val="00472D7E"/>
    <w:rsid w:val="00473716"/>
    <w:rsid w:val="00476A48"/>
    <w:rsid w:val="00481FEA"/>
    <w:rsid w:val="00483D52"/>
    <w:rsid w:val="00486E77"/>
    <w:rsid w:val="00493303"/>
    <w:rsid w:val="004940CD"/>
    <w:rsid w:val="00497DEA"/>
    <w:rsid w:val="004A1AF2"/>
    <w:rsid w:val="004A1B2B"/>
    <w:rsid w:val="004A41B9"/>
    <w:rsid w:val="004A6BD0"/>
    <w:rsid w:val="004A799D"/>
    <w:rsid w:val="004D595D"/>
    <w:rsid w:val="004E457A"/>
    <w:rsid w:val="004E4701"/>
    <w:rsid w:val="004F1EBC"/>
    <w:rsid w:val="00511F47"/>
    <w:rsid w:val="00517057"/>
    <w:rsid w:val="00530968"/>
    <w:rsid w:val="005319CD"/>
    <w:rsid w:val="00537F60"/>
    <w:rsid w:val="00541393"/>
    <w:rsid w:val="00544F9B"/>
    <w:rsid w:val="00546291"/>
    <w:rsid w:val="00561954"/>
    <w:rsid w:val="00562BC4"/>
    <w:rsid w:val="00562CEB"/>
    <w:rsid w:val="0056401F"/>
    <w:rsid w:val="005643FD"/>
    <w:rsid w:val="00566E5D"/>
    <w:rsid w:val="005701F5"/>
    <w:rsid w:val="0057266A"/>
    <w:rsid w:val="0059786E"/>
    <w:rsid w:val="005B1D8F"/>
    <w:rsid w:val="005C0906"/>
    <w:rsid w:val="005C2798"/>
    <w:rsid w:val="005D685B"/>
    <w:rsid w:val="005E0D3D"/>
    <w:rsid w:val="005E5C9F"/>
    <w:rsid w:val="005E73C4"/>
    <w:rsid w:val="005F0CD8"/>
    <w:rsid w:val="005F1576"/>
    <w:rsid w:val="005F1C44"/>
    <w:rsid w:val="005F1D12"/>
    <w:rsid w:val="006125D0"/>
    <w:rsid w:val="00617F0C"/>
    <w:rsid w:val="006247FA"/>
    <w:rsid w:val="00631CF2"/>
    <w:rsid w:val="0063436A"/>
    <w:rsid w:val="00642147"/>
    <w:rsid w:val="00646786"/>
    <w:rsid w:val="00647F31"/>
    <w:rsid w:val="006527F6"/>
    <w:rsid w:val="00652892"/>
    <w:rsid w:val="006612C5"/>
    <w:rsid w:val="0066381D"/>
    <w:rsid w:val="00665446"/>
    <w:rsid w:val="0066608D"/>
    <w:rsid w:val="006776A9"/>
    <w:rsid w:val="00683140"/>
    <w:rsid w:val="00687753"/>
    <w:rsid w:val="00687C83"/>
    <w:rsid w:val="00690A63"/>
    <w:rsid w:val="0069413A"/>
    <w:rsid w:val="006A41D2"/>
    <w:rsid w:val="006A4C33"/>
    <w:rsid w:val="006B7404"/>
    <w:rsid w:val="006B7A8F"/>
    <w:rsid w:val="006C4998"/>
    <w:rsid w:val="006C6A25"/>
    <w:rsid w:val="006E314F"/>
    <w:rsid w:val="006E49C4"/>
    <w:rsid w:val="006E4D0D"/>
    <w:rsid w:val="006F567D"/>
    <w:rsid w:val="00706DB4"/>
    <w:rsid w:val="00713C80"/>
    <w:rsid w:val="0071405E"/>
    <w:rsid w:val="00725CB3"/>
    <w:rsid w:val="00727151"/>
    <w:rsid w:val="00734010"/>
    <w:rsid w:val="007367A0"/>
    <w:rsid w:val="00747267"/>
    <w:rsid w:val="007479C7"/>
    <w:rsid w:val="00750CD7"/>
    <w:rsid w:val="00752C2A"/>
    <w:rsid w:val="00770765"/>
    <w:rsid w:val="0077245D"/>
    <w:rsid w:val="0078176F"/>
    <w:rsid w:val="00787A08"/>
    <w:rsid w:val="00791041"/>
    <w:rsid w:val="007911DF"/>
    <w:rsid w:val="007A247E"/>
    <w:rsid w:val="007B0335"/>
    <w:rsid w:val="007C13E1"/>
    <w:rsid w:val="007C1EDD"/>
    <w:rsid w:val="007C53D1"/>
    <w:rsid w:val="007E274A"/>
    <w:rsid w:val="007E390C"/>
    <w:rsid w:val="00800524"/>
    <w:rsid w:val="00816E41"/>
    <w:rsid w:val="00834C96"/>
    <w:rsid w:val="00843503"/>
    <w:rsid w:val="0084593C"/>
    <w:rsid w:val="008622F7"/>
    <w:rsid w:val="00863C49"/>
    <w:rsid w:val="0086684F"/>
    <w:rsid w:val="00867CFD"/>
    <w:rsid w:val="00883380"/>
    <w:rsid w:val="00884D32"/>
    <w:rsid w:val="008936FC"/>
    <w:rsid w:val="00895EA9"/>
    <w:rsid w:val="008A320F"/>
    <w:rsid w:val="008A7DE7"/>
    <w:rsid w:val="008B0CA9"/>
    <w:rsid w:val="008B1A0D"/>
    <w:rsid w:val="008B338C"/>
    <w:rsid w:val="008C1B7C"/>
    <w:rsid w:val="008C5A47"/>
    <w:rsid w:val="008C5E04"/>
    <w:rsid w:val="008D4023"/>
    <w:rsid w:val="008E0B9F"/>
    <w:rsid w:val="008E705A"/>
    <w:rsid w:val="008F5F61"/>
    <w:rsid w:val="00903AA1"/>
    <w:rsid w:val="00904922"/>
    <w:rsid w:val="009071BC"/>
    <w:rsid w:val="0091334C"/>
    <w:rsid w:val="00914BFB"/>
    <w:rsid w:val="00922159"/>
    <w:rsid w:val="009273A1"/>
    <w:rsid w:val="00941012"/>
    <w:rsid w:val="009559FA"/>
    <w:rsid w:val="00956093"/>
    <w:rsid w:val="00975044"/>
    <w:rsid w:val="00983A67"/>
    <w:rsid w:val="00992CB9"/>
    <w:rsid w:val="00993E7F"/>
    <w:rsid w:val="009A13C9"/>
    <w:rsid w:val="009B3964"/>
    <w:rsid w:val="009D348C"/>
    <w:rsid w:val="009D54D8"/>
    <w:rsid w:val="009D76BE"/>
    <w:rsid w:val="009E0EE9"/>
    <w:rsid w:val="009E126E"/>
    <w:rsid w:val="009E12F7"/>
    <w:rsid w:val="009E5ECC"/>
    <w:rsid w:val="009F4512"/>
    <w:rsid w:val="009F4A1A"/>
    <w:rsid w:val="009F6EE3"/>
    <w:rsid w:val="009F726C"/>
    <w:rsid w:val="00A01F9D"/>
    <w:rsid w:val="00A03992"/>
    <w:rsid w:val="00A12064"/>
    <w:rsid w:val="00A17095"/>
    <w:rsid w:val="00A2305E"/>
    <w:rsid w:val="00A31570"/>
    <w:rsid w:val="00A33A6A"/>
    <w:rsid w:val="00A55055"/>
    <w:rsid w:val="00A55F24"/>
    <w:rsid w:val="00A62888"/>
    <w:rsid w:val="00A65BB0"/>
    <w:rsid w:val="00A72FA4"/>
    <w:rsid w:val="00A7548D"/>
    <w:rsid w:val="00AA68D0"/>
    <w:rsid w:val="00AB04AD"/>
    <w:rsid w:val="00AB13FF"/>
    <w:rsid w:val="00AC0191"/>
    <w:rsid w:val="00AC27D2"/>
    <w:rsid w:val="00AD0912"/>
    <w:rsid w:val="00AD2E0B"/>
    <w:rsid w:val="00AD38B3"/>
    <w:rsid w:val="00AE5939"/>
    <w:rsid w:val="00AE68C5"/>
    <w:rsid w:val="00AE693D"/>
    <w:rsid w:val="00AE6B80"/>
    <w:rsid w:val="00B07142"/>
    <w:rsid w:val="00B07EA3"/>
    <w:rsid w:val="00B133AA"/>
    <w:rsid w:val="00B15A97"/>
    <w:rsid w:val="00B16529"/>
    <w:rsid w:val="00B23581"/>
    <w:rsid w:val="00B36CA5"/>
    <w:rsid w:val="00B52164"/>
    <w:rsid w:val="00B7014F"/>
    <w:rsid w:val="00B74A98"/>
    <w:rsid w:val="00B80859"/>
    <w:rsid w:val="00B83DE0"/>
    <w:rsid w:val="00B83EBA"/>
    <w:rsid w:val="00B96509"/>
    <w:rsid w:val="00BB57E3"/>
    <w:rsid w:val="00BC52B7"/>
    <w:rsid w:val="00BE15FC"/>
    <w:rsid w:val="00BE2202"/>
    <w:rsid w:val="00BE6BD7"/>
    <w:rsid w:val="00BE6FDF"/>
    <w:rsid w:val="00BF41AC"/>
    <w:rsid w:val="00C01CE1"/>
    <w:rsid w:val="00C04219"/>
    <w:rsid w:val="00C04CE5"/>
    <w:rsid w:val="00C07784"/>
    <w:rsid w:val="00C10888"/>
    <w:rsid w:val="00C10A06"/>
    <w:rsid w:val="00C12366"/>
    <w:rsid w:val="00C1276F"/>
    <w:rsid w:val="00C24798"/>
    <w:rsid w:val="00C3194C"/>
    <w:rsid w:val="00C35C56"/>
    <w:rsid w:val="00C40B2C"/>
    <w:rsid w:val="00C415AD"/>
    <w:rsid w:val="00C47ADD"/>
    <w:rsid w:val="00C53916"/>
    <w:rsid w:val="00C72E06"/>
    <w:rsid w:val="00C7604B"/>
    <w:rsid w:val="00C776BD"/>
    <w:rsid w:val="00C8071F"/>
    <w:rsid w:val="00C840D3"/>
    <w:rsid w:val="00C87EA4"/>
    <w:rsid w:val="00C96A4C"/>
    <w:rsid w:val="00CB43D3"/>
    <w:rsid w:val="00CC00B9"/>
    <w:rsid w:val="00CE4990"/>
    <w:rsid w:val="00CE5D11"/>
    <w:rsid w:val="00D01BD0"/>
    <w:rsid w:val="00D03444"/>
    <w:rsid w:val="00D06E93"/>
    <w:rsid w:val="00D121BD"/>
    <w:rsid w:val="00D1322C"/>
    <w:rsid w:val="00D13337"/>
    <w:rsid w:val="00D1414D"/>
    <w:rsid w:val="00D15ADE"/>
    <w:rsid w:val="00D20893"/>
    <w:rsid w:val="00D21377"/>
    <w:rsid w:val="00D40488"/>
    <w:rsid w:val="00D47513"/>
    <w:rsid w:val="00D6263A"/>
    <w:rsid w:val="00D74E1C"/>
    <w:rsid w:val="00D74EDF"/>
    <w:rsid w:val="00D760CD"/>
    <w:rsid w:val="00D772D0"/>
    <w:rsid w:val="00D77AD3"/>
    <w:rsid w:val="00D834E9"/>
    <w:rsid w:val="00D84539"/>
    <w:rsid w:val="00D8607D"/>
    <w:rsid w:val="00D9066F"/>
    <w:rsid w:val="00D95D37"/>
    <w:rsid w:val="00D97CD1"/>
    <w:rsid w:val="00DA506A"/>
    <w:rsid w:val="00DB0C2D"/>
    <w:rsid w:val="00DB6993"/>
    <w:rsid w:val="00DC341B"/>
    <w:rsid w:val="00DC60C7"/>
    <w:rsid w:val="00DD2F21"/>
    <w:rsid w:val="00DD38B5"/>
    <w:rsid w:val="00DD78ED"/>
    <w:rsid w:val="00DE1CFC"/>
    <w:rsid w:val="00E00D8C"/>
    <w:rsid w:val="00E13DD2"/>
    <w:rsid w:val="00E2357F"/>
    <w:rsid w:val="00E33888"/>
    <w:rsid w:val="00E40B33"/>
    <w:rsid w:val="00E43F49"/>
    <w:rsid w:val="00E51DC4"/>
    <w:rsid w:val="00E71E91"/>
    <w:rsid w:val="00E805DC"/>
    <w:rsid w:val="00E809CC"/>
    <w:rsid w:val="00E831CA"/>
    <w:rsid w:val="00E902C3"/>
    <w:rsid w:val="00E96292"/>
    <w:rsid w:val="00EA44EC"/>
    <w:rsid w:val="00EC3DDB"/>
    <w:rsid w:val="00ED0981"/>
    <w:rsid w:val="00EF4FC8"/>
    <w:rsid w:val="00EF5B4F"/>
    <w:rsid w:val="00EF68D0"/>
    <w:rsid w:val="00F04D3A"/>
    <w:rsid w:val="00F04E28"/>
    <w:rsid w:val="00F056E0"/>
    <w:rsid w:val="00F07B9B"/>
    <w:rsid w:val="00F12D7D"/>
    <w:rsid w:val="00F20086"/>
    <w:rsid w:val="00F20DA8"/>
    <w:rsid w:val="00F25766"/>
    <w:rsid w:val="00F31B8B"/>
    <w:rsid w:val="00F424D0"/>
    <w:rsid w:val="00F5442D"/>
    <w:rsid w:val="00F548E9"/>
    <w:rsid w:val="00F5589E"/>
    <w:rsid w:val="00F62CD4"/>
    <w:rsid w:val="00F76939"/>
    <w:rsid w:val="00F8059A"/>
    <w:rsid w:val="00F93BBC"/>
    <w:rsid w:val="00F958C2"/>
    <w:rsid w:val="00F96547"/>
    <w:rsid w:val="00FA3DDA"/>
    <w:rsid w:val="00FB277F"/>
    <w:rsid w:val="00FB79BA"/>
    <w:rsid w:val="00FC1EF0"/>
    <w:rsid w:val="00FD05E8"/>
    <w:rsid w:val="00FE2F20"/>
    <w:rsid w:val="00FE43C6"/>
    <w:rsid w:val="00FE4CA7"/>
    <w:rsid w:val="00FE5BD8"/>
    <w:rsid w:val="00FE7649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F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F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F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F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4784-A91D-4C9B-8C7E-DD4680D0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Davis</dc:creator>
  <cp:lastModifiedBy>McKenzie Crowe</cp:lastModifiedBy>
  <cp:revision>2</cp:revision>
  <cp:lastPrinted>2019-04-22T20:31:00Z</cp:lastPrinted>
  <dcterms:created xsi:type="dcterms:W3CDTF">2019-05-22T13:08:00Z</dcterms:created>
  <dcterms:modified xsi:type="dcterms:W3CDTF">2019-05-22T13:08:00Z</dcterms:modified>
</cp:coreProperties>
</file>